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051423" w:rsidRPr="00CB0BB0" w14:paraId="3AF97E88" w14:textId="77777777" w:rsidTr="00F6049E">
        <w:trPr>
          <w:cantSplit/>
        </w:trPr>
        <w:tc>
          <w:tcPr>
            <w:tcW w:w="4135" w:type="dxa"/>
            <w:vMerge w:val="restart"/>
            <w:vAlign w:val="center"/>
          </w:tcPr>
          <w:p w14:paraId="7D23CA46" w14:textId="77777777" w:rsidR="00051423" w:rsidRPr="007D4F4E" w:rsidRDefault="00051423" w:rsidP="00051423">
            <w:pPr>
              <w:jc w:val="center"/>
              <w:rPr>
                <w:rFonts w:ascii="Times New Roman" w:hAnsi="Times New Roman" w:cs="Times New Roman"/>
                <w:b/>
                <w:sz w:val="18"/>
                <w:szCs w:val="18"/>
              </w:rPr>
            </w:pPr>
            <w:bookmarkStart w:id="0" w:name="_GoBack" w:colFirst="0" w:colLast="0"/>
            <w:r w:rsidRPr="007D4F4E">
              <w:rPr>
                <w:rFonts w:ascii="Times New Roman" w:hAnsi="Times New Roman" w:cs="Times New Roman"/>
                <w:b/>
                <w:sz w:val="18"/>
                <w:szCs w:val="18"/>
              </w:rPr>
              <w:t>LINE OF INQUIRY</w:t>
            </w:r>
          </w:p>
        </w:tc>
        <w:tc>
          <w:tcPr>
            <w:tcW w:w="1131" w:type="dxa"/>
            <w:vMerge w:val="restart"/>
            <w:vAlign w:val="center"/>
          </w:tcPr>
          <w:p w14:paraId="6113CC00" w14:textId="77777777" w:rsidR="00051423" w:rsidRPr="007D4F4E" w:rsidRDefault="00051423" w:rsidP="00051423">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4F85FD7B" w14:textId="77777777" w:rsidR="00051423" w:rsidRPr="007D4F4E" w:rsidRDefault="00051423" w:rsidP="00051423">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625A3D96" w14:textId="77777777" w:rsidR="00051423" w:rsidRPr="007D4F4E" w:rsidRDefault="00051423" w:rsidP="00051423">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051423" w:rsidRPr="00CB0BB0" w14:paraId="268F7F3A" w14:textId="77777777" w:rsidTr="00F6049E">
        <w:trPr>
          <w:cantSplit/>
        </w:trPr>
        <w:tc>
          <w:tcPr>
            <w:tcW w:w="4135" w:type="dxa"/>
            <w:vMerge/>
          </w:tcPr>
          <w:p w14:paraId="1077F57C" w14:textId="77777777" w:rsidR="00051423" w:rsidRPr="00CB0BB0" w:rsidRDefault="00051423" w:rsidP="00051423">
            <w:pPr>
              <w:rPr>
                <w:rFonts w:ascii="Times New Roman" w:hAnsi="Times New Roman" w:cs="Times New Roman"/>
                <w:sz w:val="18"/>
                <w:szCs w:val="18"/>
              </w:rPr>
            </w:pPr>
          </w:p>
        </w:tc>
        <w:tc>
          <w:tcPr>
            <w:tcW w:w="1131" w:type="dxa"/>
            <w:vMerge/>
          </w:tcPr>
          <w:p w14:paraId="651153DC" w14:textId="77777777" w:rsidR="00051423" w:rsidRPr="00CB0BB0" w:rsidRDefault="00051423" w:rsidP="00051423">
            <w:pPr>
              <w:rPr>
                <w:rFonts w:ascii="Times New Roman" w:hAnsi="Times New Roman" w:cs="Times New Roman"/>
                <w:sz w:val="18"/>
                <w:szCs w:val="18"/>
              </w:rPr>
            </w:pPr>
          </w:p>
        </w:tc>
        <w:tc>
          <w:tcPr>
            <w:tcW w:w="630" w:type="dxa"/>
          </w:tcPr>
          <w:p w14:paraId="64CB1981" w14:textId="77777777" w:rsidR="00051423" w:rsidRPr="007D4F4E" w:rsidRDefault="00051423" w:rsidP="00051423">
            <w:pPr>
              <w:rPr>
                <w:rFonts w:ascii="Times New Roman" w:hAnsi="Times New Roman" w:cs="Times New Roman"/>
                <w:b/>
                <w:sz w:val="18"/>
                <w:szCs w:val="18"/>
              </w:rPr>
            </w:pPr>
            <w:r w:rsidRPr="007D4F4E">
              <w:rPr>
                <w:rFonts w:ascii="Times New Roman" w:hAnsi="Times New Roman" w:cs="Times New Roman"/>
                <w:b/>
                <w:sz w:val="18"/>
                <w:szCs w:val="18"/>
              </w:rPr>
              <w:t>YES</w:t>
            </w:r>
          </w:p>
        </w:tc>
        <w:tc>
          <w:tcPr>
            <w:tcW w:w="540" w:type="dxa"/>
          </w:tcPr>
          <w:p w14:paraId="5E9E49FF" w14:textId="77777777" w:rsidR="00051423" w:rsidRPr="007D4F4E" w:rsidRDefault="00051423" w:rsidP="00051423">
            <w:pPr>
              <w:rPr>
                <w:rFonts w:ascii="Times New Roman" w:hAnsi="Times New Roman" w:cs="Times New Roman"/>
                <w:b/>
                <w:sz w:val="18"/>
                <w:szCs w:val="18"/>
              </w:rPr>
            </w:pPr>
            <w:r w:rsidRPr="007D4F4E">
              <w:rPr>
                <w:rFonts w:ascii="Times New Roman" w:hAnsi="Times New Roman" w:cs="Times New Roman"/>
                <w:b/>
                <w:sz w:val="18"/>
                <w:szCs w:val="18"/>
              </w:rPr>
              <w:t>NO</w:t>
            </w:r>
          </w:p>
        </w:tc>
        <w:tc>
          <w:tcPr>
            <w:tcW w:w="549" w:type="dxa"/>
          </w:tcPr>
          <w:p w14:paraId="79899732" w14:textId="77777777" w:rsidR="00051423" w:rsidRPr="007D4F4E" w:rsidRDefault="00051423" w:rsidP="00051423">
            <w:pPr>
              <w:rPr>
                <w:rFonts w:ascii="Times New Roman" w:hAnsi="Times New Roman" w:cs="Times New Roman"/>
                <w:b/>
                <w:sz w:val="18"/>
                <w:szCs w:val="18"/>
              </w:rPr>
            </w:pPr>
            <w:r w:rsidRPr="007D4F4E">
              <w:rPr>
                <w:rFonts w:ascii="Times New Roman" w:hAnsi="Times New Roman" w:cs="Times New Roman"/>
                <w:b/>
                <w:sz w:val="18"/>
                <w:szCs w:val="18"/>
              </w:rPr>
              <w:t>N/A</w:t>
            </w:r>
          </w:p>
        </w:tc>
        <w:tc>
          <w:tcPr>
            <w:tcW w:w="3771" w:type="dxa"/>
            <w:vMerge/>
          </w:tcPr>
          <w:p w14:paraId="2E7A5805" w14:textId="77777777" w:rsidR="00051423" w:rsidRPr="00CB0BB0" w:rsidRDefault="00051423" w:rsidP="00051423">
            <w:pPr>
              <w:rPr>
                <w:rFonts w:ascii="Times New Roman" w:hAnsi="Times New Roman" w:cs="Times New Roman"/>
                <w:sz w:val="18"/>
                <w:szCs w:val="18"/>
              </w:rPr>
            </w:pPr>
          </w:p>
        </w:tc>
      </w:tr>
      <w:tr w:rsidR="00051423" w:rsidRPr="00CB0BB0" w14:paraId="700C4566" w14:textId="77777777" w:rsidTr="00F6049E">
        <w:trPr>
          <w:cantSplit/>
        </w:trPr>
        <w:tc>
          <w:tcPr>
            <w:tcW w:w="4135" w:type="dxa"/>
            <w:shd w:val="clear" w:color="auto" w:fill="D9D9D9" w:themeFill="background1" w:themeFillShade="D9"/>
          </w:tcPr>
          <w:p w14:paraId="6A108B84" w14:textId="5633C56B" w:rsidR="00051423" w:rsidRPr="00791A96" w:rsidRDefault="00051423" w:rsidP="00051423">
            <w:pPr>
              <w:rPr>
                <w:rFonts w:ascii="Times New Roman" w:hAnsi="Times New Roman" w:cs="Times New Roman"/>
                <w:b/>
                <w:sz w:val="18"/>
                <w:szCs w:val="18"/>
              </w:rPr>
            </w:pPr>
            <w:r>
              <w:rPr>
                <w:rFonts w:ascii="Times New Roman" w:hAnsi="Times New Roman" w:cs="Times New Roman"/>
                <w:b/>
                <w:sz w:val="18"/>
                <w:szCs w:val="18"/>
              </w:rPr>
              <w:t>Previous Assessment</w:t>
            </w:r>
            <w:r w:rsidR="00DA62A0">
              <w:rPr>
                <w:rFonts w:ascii="Times New Roman" w:hAnsi="Times New Roman" w:cs="Times New Roman"/>
                <w:b/>
                <w:sz w:val="18"/>
                <w:szCs w:val="18"/>
              </w:rPr>
              <w:t xml:space="preserve"> (PA)</w:t>
            </w:r>
          </w:p>
        </w:tc>
        <w:tc>
          <w:tcPr>
            <w:tcW w:w="1131" w:type="dxa"/>
            <w:shd w:val="clear" w:color="auto" w:fill="D9D9D9" w:themeFill="background1" w:themeFillShade="D9"/>
          </w:tcPr>
          <w:p w14:paraId="17C530AE" w14:textId="77777777" w:rsidR="00051423" w:rsidRPr="00CB0BB0" w:rsidRDefault="00051423" w:rsidP="00051423">
            <w:pPr>
              <w:rPr>
                <w:rFonts w:ascii="Times New Roman" w:hAnsi="Times New Roman" w:cs="Times New Roman"/>
                <w:sz w:val="18"/>
                <w:szCs w:val="18"/>
              </w:rPr>
            </w:pPr>
          </w:p>
        </w:tc>
        <w:tc>
          <w:tcPr>
            <w:tcW w:w="630" w:type="dxa"/>
            <w:shd w:val="clear" w:color="auto" w:fill="D9D9D9" w:themeFill="background1" w:themeFillShade="D9"/>
          </w:tcPr>
          <w:p w14:paraId="02E94201" w14:textId="77777777" w:rsidR="00051423" w:rsidRPr="00CB0BB0" w:rsidRDefault="00051423" w:rsidP="00051423">
            <w:pPr>
              <w:rPr>
                <w:rFonts w:ascii="Times New Roman" w:hAnsi="Times New Roman" w:cs="Times New Roman"/>
                <w:sz w:val="18"/>
                <w:szCs w:val="18"/>
              </w:rPr>
            </w:pPr>
          </w:p>
        </w:tc>
        <w:tc>
          <w:tcPr>
            <w:tcW w:w="540" w:type="dxa"/>
            <w:shd w:val="clear" w:color="auto" w:fill="D9D9D9" w:themeFill="background1" w:themeFillShade="D9"/>
          </w:tcPr>
          <w:p w14:paraId="4995DC15" w14:textId="77777777" w:rsidR="00051423" w:rsidRPr="00CB0BB0" w:rsidRDefault="00051423" w:rsidP="00051423">
            <w:pPr>
              <w:rPr>
                <w:rFonts w:ascii="Times New Roman" w:hAnsi="Times New Roman" w:cs="Times New Roman"/>
                <w:sz w:val="18"/>
                <w:szCs w:val="18"/>
              </w:rPr>
            </w:pPr>
          </w:p>
        </w:tc>
        <w:tc>
          <w:tcPr>
            <w:tcW w:w="549" w:type="dxa"/>
            <w:shd w:val="clear" w:color="auto" w:fill="D9D9D9" w:themeFill="background1" w:themeFillShade="D9"/>
          </w:tcPr>
          <w:p w14:paraId="1528E28F" w14:textId="77777777" w:rsidR="00051423" w:rsidRPr="00CB0BB0" w:rsidRDefault="00051423" w:rsidP="00051423">
            <w:pPr>
              <w:rPr>
                <w:rFonts w:ascii="Times New Roman" w:hAnsi="Times New Roman" w:cs="Times New Roman"/>
                <w:sz w:val="18"/>
                <w:szCs w:val="18"/>
              </w:rPr>
            </w:pPr>
          </w:p>
        </w:tc>
        <w:tc>
          <w:tcPr>
            <w:tcW w:w="3771" w:type="dxa"/>
            <w:shd w:val="clear" w:color="auto" w:fill="D9D9D9" w:themeFill="background1" w:themeFillShade="D9"/>
          </w:tcPr>
          <w:p w14:paraId="5C8832A8" w14:textId="77777777" w:rsidR="00051423" w:rsidRPr="00CB0BB0" w:rsidRDefault="00051423" w:rsidP="00051423">
            <w:pPr>
              <w:rPr>
                <w:rFonts w:ascii="Times New Roman" w:hAnsi="Times New Roman" w:cs="Times New Roman"/>
                <w:sz w:val="18"/>
                <w:szCs w:val="18"/>
              </w:rPr>
            </w:pPr>
          </w:p>
        </w:tc>
      </w:tr>
      <w:tr w:rsidR="00051423" w:rsidRPr="00452C3B" w14:paraId="4B4C15A1" w14:textId="77777777" w:rsidTr="00F6049E">
        <w:trPr>
          <w:cantSplit/>
        </w:trPr>
        <w:tc>
          <w:tcPr>
            <w:tcW w:w="4135" w:type="dxa"/>
          </w:tcPr>
          <w:p w14:paraId="21CF4940" w14:textId="6A2D2D24" w:rsidR="00051423" w:rsidRPr="00F6049E" w:rsidRDefault="00051423" w:rsidP="00A62C95">
            <w:pPr>
              <w:pStyle w:val="ListParagraph"/>
              <w:numPr>
                <w:ilvl w:val="0"/>
                <w:numId w:val="12"/>
              </w:numPr>
              <w:ind w:left="330"/>
              <w:rPr>
                <w:rFonts w:ascii="Times New Roman" w:hAnsi="Times New Roman" w:cs="Times New Roman"/>
                <w:sz w:val="18"/>
                <w:szCs w:val="18"/>
              </w:rPr>
            </w:pPr>
            <w:r>
              <w:rPr>
                <w:rFonts w:ascii="Times New Roman" w:hAnsi="Times New Roman" w:cs="Times New Roman"/>
                <w:sz w:val="18"/>
                <w:szCs w:val="18"/>
              </w:rPr>
              <w:t>Review the applicant’s prior DOELAP assessment and determine if previous concerns and deficiencies were resolved.  Elevate concerns, which were not resolved, to a deficiency. Note the closure(s) or elevation(s) of prior concerns and deficiencies in the report.</w:t>
            </w:r>
          </w:p>
        </w:tc>
        <w:tc>
          <w:tcPr>
            <w:tcW w:w="1131" w:type="dxa"/>
          </w:tcPr>
          <w:p w14:paraId="2839E502" w14:textId="3F674F94" w:rsidR="00051423" w:rsidRPr="00452C3B" w:rsidRDefault="00051423" w:rsidP="00F6049E">
            <w:pPr>
              <w:jc w:val="center"/>
              <w:rPr>
                <w:rFonts w:ascii="Times New Roman" w:hAnsi="Times New Roman" w:cs="Times New Roman"/>
                <w:sz w:val="18"/>
                <w:szCs w:val="18"/>
              </w:rPr>
            </w:pPr>
            <w:r>
              <w:rPr>
                <w:rFonts w:ascii="Times New Roman" w:hAnsi="Times New Roman" w:cs="Times New Roman"/>
                <w:sz w:val="18"/>
                <w:szCs w:val="18"/>
              </w:rPr>
              <w:t>DOE-STD-1111-2018 4.4.2</w:t>
            </w:r>
          </w:p>
        </w:tc>
        <w:tc>
          <w:tcPr>
            <w:tcW w:w="630" w:type="dxa"/>
          </w:tcPr>
          <w:p w14:paraId="50133F83" w14:textId="77777777" w:rsidR="00051423" w:rsidRPr="00452C3B" w:rsidRDefault="00051423" w:rsidP="00051423">
            <w:pPr>
              <w:rPr>
                <w:rFonts w:ascii="Times New Roman" w:hAnsi="Times New Roman" w:cs="Times New Roman"/>
                <w:sz w:val="18"/>
                <w:szCs w:val="18"/>
              </w:rPr>
            </w:pPr>
          </w:p>
        </w:tc>
        <w:tc>
          <w:tcPr>
            <w:tcW w:w="540" w:type="dxa"/>
          </w:tcPr>
          <w:p w14:paraId="0D7870DD" w14:textId="77777777" w:rsidR="00051423" w:rsidRPr="00452C3B" w:rsidRDefault="00051423" w:rsidP="00051423">
            <w:pPr>
              <w:rPr>
                <w:rFonts w:ascii="Times New Roman" w:hAnsi="Times New Roman" w:cs="Times New Roman"/>
                <w:sz w:val="18"/>
                <w:szCs w:val="18"/>
              </w:rPr>
            </w:pPr>
          </w:p>
        </w:tc>
        <w:tc>
          <w:tcPr>
            <w:tcW w:w="549" w:type="dxa"/>
          </w:tcPr>
          <w:p w14:paraId="608E93D1" w14:textId="77777777" w:rsidR="00051423" w:rsidRPr="00452C3B" w:rsidRDefault="00051423" w:rsidP="00051423">
            <w:pPr>
              <w:rPr>
                <w:rFonts w:ascii="Times New Roman" w:hAnsi="Times New Roman" w:cs="Times New Roman"/>
                <w:sz w:val="18"/>
                <w:szCs w:val="18"/>
              </w:rPr>
            </w:pPr>
          </w:p>
        </w:tc>
        <w:tc>
          <w:tcPr>
            <w:tcW w:w="3771" w:type="dxa"/>
          </w:tcPr>
          <w:p w14:paraId="58C9A858" w14:textId="77777777" w:rsidR="00051423" w:rsidRPr="00452C3B" w:rsidRDefault="00051423" w:rsidP="00051423">
            <w:pPr>
              <w:rPr>
                <w:rFonts w:ascii="Times New Roman" w:hAnsi="Times New Roman" w:cs="Times New Roman"/>
                <w:sz w:val="18"/>
                <w:szCs w:val="18"/>
              </w:rPr>
            </w:pPr>
          </w:p>
        </w:tc>
      </w:tr>
      <w:tr w:rsidR="00DA62A0" w:rsidRPr="00CB0BB0" w14:paraId="26A69406" w14:textId="77777777" w:rsidTr="00F6049E">
        <w:trPr>
          <w:cantSplit/>
        </w:trPr>
        <w:tc>
          <w:tcPr>
            <w:tcW w:w="4135" w:type="dxa"/>
            <w:shd w:val="clear" w:color="auto" w:fill="D9D9D9" w:themeFill="background1" w:themeFillShade="D9"/>
          </w:tcPr>
          <w:p w14:paraId="159B9855" w14:textId="4861BE7A" w:rsidR="00DA62A0" w:rsidRPr="00791A96" w:rsidRDefault="00DA62A0" w:rsidP="006B5D7A">
            <w:pPr>
              <w:rPr>
                <w:rFonts w:ascii="Times New Roman" w:hAnsi="Times New Roman" w:cs="Times New Roman"/>
                <w:b/>
                <w:sz w:val="18"/>
                <w:szCs w:val="18"/>
              </w:rPr>
            </w:pPr>
            <w:r w:rsidRPr="00051423">
              <w:rPr>
                <w:rFonts w:ascii="Times New Roman" w:hAnsi="Times New Roman" w:cs="Times New Roman"/>
                <w:b/>
                <w:sz w:val="18"/>
                <w:szCs w:val="18"/>
              </w:rPr>
              <w:t xml:space="preserve">Application and </w:t>
            </w:r>
            <w:r w:rsidRPr="0007043F">
              <w:rPr>
                <w:rFonts w:ascii="Times New Roman" w:hAnsi="Times New Roman" w:cs="Times New Roman"/>
                <w:b/>
                <w:sz w:val="18"/>
                <w:szCs w:val="18"/>
              </w:rPr>
              <w:t>Performance</w:t>
            </w:r>
            <w:r w:rsidRPr="00051423">
              <w:rPr>
                <w:rFonts w:ascii="Times New Roman" w:hAnsi="Times New Roman" w:cs="Times New Roman"/>
                <w:b/>
                <w:sz w:val="18"/>
                <w:szCs w:val="18"/>
              </w:rPr>
              <w:t xml:space="preserve"> Testing</w:t>
            </w:r>
            <w:r>
              <w:rPr>
                <w:rFonts w:ascii="Times New Roman" w:hAnsi="Times New Roman" w:cs="Times New Roman"/>
                <w:b/>
                <w:sz w:val="18"/>
                <w:szCs w:val="18"/>
              </w:rPr>
              <w:t xml:space="preserve"> (AP)</w:t>
            </w:r>
          </w:p>
        </w:tc>
        <w:tc>
          <w:tcPr>
            <w:tcW w:w="1131" w:type="dxa"/>
            <w:shd w:val="clear" w:color="auto" w:fill="D9D9D9" w:themeFill="background1" w:themeFillShade="D9"/>
          </w:tcPr>
          <w:p w14:paraId="0D2FC2E2" w14:textId="77777777" w:rsidR="00DA62A0" w:rsidRPr="00CB0BB0" w:rsidRDefault="00DA62A0" w:rsidP="006B5D7A">
            <w:pPr>
              <w:rPr>
                <w:rFonts w:ascii="Times New Roman" w:hAnsi="Times New Roman" w:cs="Times New Roman"/>
                <w:sz w:val="18"/>
                <w:szCs w:val="18"/>
              </w:rPr>
            </w:pPr>
          </w:p>
        </w:tc>
        <w:tc>
          <w:tcPr>
            <w:tcW w:w="630" w:type="dxa"/>
            <w:shd w:val="clear" w:color="auto" w:fill="D9D9D9" w:themeFill="background1" w:themeFillShade="D9"/>
          </w:tcPr>
          <w:p w14:paraId="7C540EF2" w14:textId="77777777" w:rsidR="00DA62A0" w:rsidRPr="00CB0BB0" w:rsidRDefault="00DA62A0" w:rsidP="006B5D7A">
            <w:pPr>
              <w:rPr>
                <w:rFonts w:ascii="Times New Roman" w:hAnsi="Times New Roman" w:cs="Times New Roman"/>
                <w:sz w:val="18"/>
                <w:szCs w:val="18"/>
              </w:rPr>
            </w:pPr>
          </w:p>
        </w:tc>
        <w:tc>
          <w:tcPr>
            <w:tcW w:w="540" w:type="dxa"/>
            <w:shd w:val="clear" w:color="auto" w:fill="D9D9D9" w:themeFill="background1" w:themeFillShade="D9"/>
          </w:tcPr>
          <w:p w14:paraId="3FCE589E" w14:textId="77777777" w:rsidR="00DA62A0" w:rsidRPr="00CB0BB0" w:rsidRDefault="00DA62A0" w:rsidP="006B5D7A">
            <w:pPr>
              <w:rPr>
                <w:rFonts w:ascii="Times New Roman" w:hAnsi="Times New Roman" w:cs="Times New Roman"/>
                <w:sz w:val="18"/>
                <w:szCs w:val="18"/>
              </w:rPr>
            </w:pPr>
          </w:p>
        </w:tc>
        <w:tc>
          <w:tcPr>
            <w:tcW w:w="549" w:type="dxa"/>
            <w:shd w:val="clear" w:color="auto" w:fill="D9D9D9" w:themeFill="background1" w:themeFillShade="D9"/>
          </w:tcPr>
          <w:p w14:paraId="6A2A853B" w14:textId="77777777" w:rsidR="00DA62A0" w:rsidRPr="00CB0BB0" w:rsidRDefault="00DA62A0" w:rsidP="006B5D7A">
            <w:pPr>
              <w:rPr>
                <w:rFonts w:ascii="Times New Roman" w:hAnsi="Times New Roman" w:cs="Times New Roman"/>
                <w:sz w:val="18"/>
                <w:szCs w:val="18"/>
              </w:rPr>
            </w:pPr>
          </w:p>
        </w:tc>
        <w:tc>
          <w:tcPr>
            <w:tcW w:w="3771" w:type="dxa"/>
            <w:shd w:val="clear" w:color="auto" w:fill="D9D9D9" w:themeFill="background1" w:themeFillShade="D9"/>
          </w:tcPr>
          <w:p w14:paraId="7C460E7C" w14:textId="77777777" w:rsidR="00DA62A0" w:rsidRPr="00CB0BB0" w:rsidRDefault="00DA62A0" w:rsidP="006B5D7A">
            <w:pPr>
              <w:rPr>
                <w:rFonts w:ascii="Times New Roman" w:hAnsi="Times New Roman" w:cs="Times New Roman"/>
                <w:sz w:val="18"/>
                <w:szCs w:val="18"/>
              </w:rPr>
            </w:pPr>
          </w:p>
        </w:tc>
      </w:tr>
      <w:tr w:rsidR="00051423" w:rsidRPr="00452C3B" w14:paraId="3B6230EB" w14:textId="77777777" w:rsidTr="00F6049E">
        <w:trPr>
          <w:cantSplit/>
          <w:trHeight w:val="332"/>
        </w:trPr>
        <w:tc>
          <w:tcPr>
            <w:tcW w:w="4135" w:type="dxa"/>
          </w:tcPr>
          <w:p w14:paraId="01EDBC56" w14:textId="06D284E0" w:rsidR="00051423" w:rsidRPr="00F6049E" w:rsidRDefault="00051423" w:rsidP="00A62C95">
            <w:pPr>
              <w:pStyle w:val="ListParagraph"/>
              <w:numPr>
                <w:ilvl w:val="0"/>
                <w:numId w:val="18"/>
              </w:numPr>
              <w:rPr>
                <w:rFonts w:ascii="Times New Roman" w:hAnsi="Times New Roman" w:cs="Times New Roman"/>
                <w:sz w:val="18"/>
                <w:szCs w:val="18"/>
              </w:rPr>
            </w:pPr>
            <w:r w:rsidRPr="00F6049E">
              <w:rPr>
                <w:rFonts w:ascii="Times New Roman" w:hAnsi="Times New Roman" w:cs="Times New Roman"/>
                <w:sz w:val="18"/>
                <w:szCs w:val="18"/>
              </w:rPr>
              <w:t xml:space="preserve">Proficiency shall be demonstrated on </w:t>
            </w:r>
            <w:proofErr w:type="spellStart"/>
            <w:r w:rsidRPr="00F6049E">
              <w:rPr>
                <w:rFonts w:ascii="Times New Roman" w:hAnsi="Times New Roman" w:cs="Times New Roman"/>
                <w:sz w:val="18"/>
                <w:szCs w:val="18"/>
              </w:rPr>
              <w:t>radiobioassay</w:t>
            </w:r>
            <w:proofErr w:type="spellEnd"/>
            <w:r w:rsidRPr="00F6049E">
              <w:rPr>
                <w:rFonts w:ascii="Times New Roman" w:hAnsi="Times New Roman" w:cs="Times New Roman"/>
                <w:sz w:val="18"/>
                <w:szCs w:val="18"/>
              </w:rPr>
              <w:t xml:space="preserve"> systems that the program intends to use to demonstrate compliance with 10 CFR 835.402.</w:t>
            </w:r>
          </w:p>
        </w:tc>
        <w:tc>
          <w:tcPr>
            <w:tcW w:w="1131" w:type="dxa"/>
          </w:tcPr>
          <w:p w14:paraId="185ED41C" w14:textId="0394DDE2" w:rsidR="00051423" w:rsidRPr="00452C3B" w:rsidRDefault="00051423" w:rsidP="00F6049E">
            <w:pPr>
              <w:jc w:val="center"/>
              <w:rPr>
                <w:rFonts w:ascii="Times New Roman" w:hAnsi="Times New Roman" w:cs="Times New Roman"/>
                <w:sz w:val="18"/>
                <w:szCs w:val="18"/>
              </w:rPr>
            </w:pPr>
            <w:r>
              <w:rPr>
                <w:rFonts w:ascii="Times New Roman" w:hAnsi="Times New Roman" w:cs="Times New Roman"/>
                <w:sz w:val="18"/>
                <w:szCs w:val="18"/>
              </w:rPr>
              <w:t>3.2a</w:t>
            </w:r>
          </w:p>
        </w:tc>
        <w:tc>
          <w:tcPr>
            <w:tcW w:w="630" w:type="dxa"/>
          </w:tcPr>
          <w:p w14:paraId="08FBF7BD" w14:textId="77777777" w:rsidR="00051423" w:rsidRPr="00452C3B" w:rsidRDefault="00051423" w:rsidP="00051423">
            <w:pPr>
              <w:rPr>
                <w:rFonts w:ascii="Times New Roman" w:hAnsi="Times New Roman" w:cs="Times New Roman"/>
                <w:sz w:val="18"/>
                <w:szCs w:val="18"/>
              </w:rPr>
            </w:pPr>
          </w:p>
        </w:tc>
        <w:tc>
          <w:tcPr>
            <w:tcW w:w="540" w:type="dxa"/>
          </w:tcPr>
          <w:p w14:paraId="455BD5AB" w14:textId="77777777" w:rsidR="00051423" w:rsidRPr="00452C3B" w:rsidRDefault="00051423" w:rsidP="00051423">
            <w:pPr>
              <w:rPr>
                <w:rFonts w:ascii="Times New Roman" w:hAnsi="Times New Roman" w:cs="Times New Roman"/>
                <w:sz w:val="18"/>
                <w:szCs w:val="18"/>
              </w:rPr>
            </w:pPr>
          </w:p>
        </w:tc>
        <w:tc>
          <w:tcPr>
            <w:tcW w:w="549" w:type="dxa"/>
          </w:tcPr>
          <w:p w14:paraId="6F20C9F3" w14:textId="77777777" w:rsidR="00051423" w:rsidRPr="00452C3B" w:rsidRDefault="00051423" w:rsidP="00051423">
            <w:pPr>
              <w:rPr>
                <w:rFonts w:ascii="Times New Roman" w:hAnsi="Times New Roman" w:cs="Times New Roman"/>
                <w:sz w:val="18"/>
                <w:szCs w:val="18"/>
              </w:rPr>
            </w:pPr>
          </w:p>
        </w:tc>
        <w:tc>
          <w:tcPr>
            <w:tcW w:w="3771" w:type="dxa"/>
          </w:tcPr>
          <w:p w14:paraId="57F05E65" w14:textId="77777777" w:rsidR="00051423" w:rsidRPr="00452C3B" w:rsidRDefault="00051423" w:rsidP="00051423">
            <w:pPr>
              <w:rPr>
                <w:rFonts w:ascii="Times New Roman" w:hAnsi="Times New Roman" w:cs="Times New Roman"/>
                <w:sz w:val="18"/>
                <w:szCs w:val="18"/>
              </w:rPr>
            </w:pPr>
          </w:p>
        </w:tc>
      </w:tr>
      <w:tr w:rsidR="00051423" w:rsidRPr="00452C3B" w14:paraId="31BED83B" w14:textId="77777777" w:rsidTr="00F6049E">
        <w:trPr>
          <w:cantSplit/>
          <w:trHeight w:val="332"/>
        </w:trPr>
        <w:tc>
          <w:tcPr>
            <w:tcW w:w="4135" w:type="dxa"/>
          </w:tcPr>
          <w:p w14:paraId="08A1DCED" w14:textId="2BC4103B" w:rsidR="00051423" w:rsidRPr="00F6049E" w:rsidRDefault="00051423" w:rsidP="00A62C95">
            <w:pPr>
              <w:pStyle w:val="ListParagraph"/>
              <w:numPr>
                <w:ilvl w:val="0"/>
                <w:numId w:val="18"/>
              </w:numPr>
              <w:ind w:left="330"/>
              <w:rPr>
                <w:rFonts w:ascii="Times New Roman" w:hAnsi="Times New Roman" w:cs="Times New Roman"/>
                <w:sz w:val="18"/>
                <w:szCs w:val="18"/>
              </w:rPr>
            </w:pPr>
            <w:r w:rsidRPr="00F6049E">
              <w:rPr>
                <w:rFonts w:ascii="Times New Roman" w:hAnsi="Times New Roman" w:cs="Times New Roman"/>
                <w:sz w:val="18"/>
                <w:szCs w:val="18"/>
              </w:rPr>
              <w:t>The testing categories selected in the application shall be representative of the evaluations that are made as part of an internal dose monitoring program, and the technical basis is documented.</w:t>
            </w:r>
          </w:p>
        </w:tc>
        <w:tc>
          <w:tcPr>
            <w:tcW w:w="1131" w:type="dxa"/>
          </w:tcPr>
          <w:p w14:paraId="44A51C28" w14:textId="64B37B0C" w:rsidR="00051423" w:rsidRPr="00452C3B" w:rsidRDefault="00051423" w:rsidP="00F6049E">
            <w:pPr>
              <w:jc w:val="center"/>
              <w:rPr>
                <w:rFonts w:ascii="Times New Roman" w:hAnsi="Times New Roman" w:cs="Times New Roman"/>
                <w:sz w:val="18"/>
                <w:szCs w:val="18"/>
              </w:rPr>
            </w:pPr>
            <w:r>
              <w:rPr>
                <w:rFonts w:ascii="Times New Roman" w:hAnsi="Times New Roman" w:cs="Times New Roman"/>
                <w:sz w:val="18"/>
                <w:szCs w:val="18"/>
              </w:rPr>
              <w:t>3.2a</w:t>
            </w:r>
          </w:p>
        </w:tc>
        <w:tc>
          <w:tcPr>
            <w:tcW w:w="630" w:type="dxa"/>
          </w:tcPr>
          <w:p w14:paraId="0D35FCE2" w14:textId="77777777" w:rsidR="00051423" w:rsidRPr="00452C3B" w:rsidRDefault="00051423" w:rsidP="00051423">
            <w:pPr>
              <w:rPr>
                <w:rFonts w:ascii="Times New Roman" w:hAnsi="Times New Roman" w:cs="Times New Roman"/>
                <w:sz w:val="18"/>
                <w:szCs w:val="18"/>
              </w:rPr>
            </w:pPr>
          </w:p>
        </w:tc>
        <w:tc>
          <w:tcPr>
            <w:tcW w:w="540" w:type="dxa"/>
          </w:tcPr>
          <w:p w14:paraId="6B330F1D" w14:textId="77777777" w:rsidR="00051423" w:rsidRPr="00452C3B" w:rsidRDefault="00051423" w:rsidP="00051423">
            <w:pPr>
              <w:rPr>
                <w:rFonts w:ascii="Times New Roman" w:hAnsi="Times New Roman" w:cs="Times New Roman"/>
                <w:sz w:val="18"/>
                <w:szCs w:val="18"/>
              </w:rPr>
            </w:pPr>
          </w:p>
        </w:tc>
        <w:tc>
          <w:tcPr>
            <w:tcW w:w="549" w:type="dxa"/>
          </w:tcPr>
          <w:p w14:paraId="20D7C166" w14:textId="77777777" w:rsidR="00051423" w:rsidRPr="00452C3B" w:rsidRDefault="00051423" w:rsidP="00051423">
            <w:pPr>
              <w:rPr>
                <w:rFonts w:ascii="Times New Roman" w:hAnsi="Times New Roman" w:cs="Times New Roman"/>
                <w:sz w:val="18"/>
                <w:szCs w:val="18"/>
              </w:rPr>
            </w:pPr>
          </w:p>
        </w:tc>
        <w:tc>
          <w:tcPr>
            <w:tcW w:w="3771" w:type="dxa"/>
          </w:tcPr>
          <w:p w14:paraId="10233542" w14:textId="77777777" w:rsidR="00051423" w:rsidRPr="00452C3B" w:rsidRDefault="00051423" w:rsidP="00051423">
            <w:pPr>
              <w:rPr>
                <w:rFonts w:ascii="Times New Roman" w:hAnsi="Times New Roman" w:cs="Times New Roman"/>
                <w:sz w:val="18"/>
                <w:szCs w:val="18"/>
              </w:rPr>
            </w:pPr>
          </w:p>
        </w:tc>
      </w:tr>
      <w:tr w:rsidR="00051423" w:rsidRPr="00452C3B" w14:paraId="1ABB78B0" w14:textId="77777777" w:rsidTr="00F6049E">
        <w:trPr>
          <w:cantSplit/>
          <w:trHeight w:val="332"/>
        </w:trPr>
        <w:tc>
          <w:tcPr>
            <w:tcW w:w="4135" w:type="dxa"/>
          </w:tcPr>
          <w:p w14:paraId="7910C721" w14:textId="3E92DEBC" w:rsidR="00051423" w:rsidRPr="00F6049E" w:rsidRDefault="00051423" w:rsidP="00A62C95">
            <w:pPr>
              <w:pStyle w:val="ListParagraph"/>
              <w:numPr>
                <w:ilvl w:val="0"/>
                <w:numId w:val="18"/>
              </w:numPr>
              <w:ind w:left="330"/>
              <w:rPr>
                <w:rFonts w:ascii="Times New Roman" w:hAnsi="Times New Roman" w:cs="Times New Roman"/>
                <w:sz w:val="18"/>
                <w:szCs w:val="18"/>
              </w:rPr>
            </w:pPr>
            <w:r w:rsidRPr="00F6049E">
              <w:rPr>
                <w:rFonts w:ascii="Times New Roman" w:hAnsi="Times New Roman" w:cs="Times New Roman"/>
                <w:sz w:val="18"/>
                <w:szCs w:val="18"/>
              </w:rPr>
              <w:t>Performance testing shall be consistent with routine measurement protocols. Procedures and counting times normally employed for analysis of radionuclides in worker measurements shall be used. The STM shall be notified of any deviation from a measurement protocol.</w:t>
            </w:r>
          </w:p>
        </w:tc>
        <w:tc>
          <w:tcPr>
            <w:tcW w:w="1131" w:type="dxa"/>
          </w:tcPr>
          <w:p w14:paraId="13B4284A" w14:textId="0954C0D4" w:rsidR="00051423" w:rsidRPr="00452C3B" w:rsidRDefault="00051423" w:rsidP="00F6049E">
            <w:pPr>
              <w:jc w:val="center"/>
              <w:rPr>
                <w:rFonts w:ascii="Times New Roman" w:hAnsi="Times New Roman" w:cs="Times New Roman"/>
                <w:sz w:val="18"/>
                <w:szCs w:val="18"/>
              </w:rPr>
            </w:pPr>
            <w:r>
              <w:rPr>
                <w:rFonts w:ascii="Times New Roman" w:hAnsi="Times New Roman" w:cs="Times New Roman"/>
                <w:sz w:val="18"/>
                <w:szCs w:val="18"/>
              </w:rPr>
              <w:t>3.2c</w:t>
            </w:r>
          </w:p>
        </w:tc>
        <w:tc>
          <w:tcPr>
            <w:tcW w:w="630" w:type="dxa"/>
          </w:tcPr>
          <w:p w14:paraId="017A568F" w14:textId="77777777" w:rsidR="00051423" w:rsidRPr="00452C3B" w:rsidRDefault="00051423" w:rsidP="00051423">
            <w:pPr>
              <w:rPr>
                <w:rFonts w:ascii="Times New Roman" w:hAnsi="Times New Roman" w:cs="Times New Roman"/>
                <w:sz w:val="18"/>
                <w:szCs w:val="18"/>
              </w:rPr>
            </w:pPr>
          </w:p>
        </w:tc>
        <w:tc>
          <w:tcPr>
            <w:tcW w:w="540" w:type="dxa"/>
          </w:tcPr>
          <w:p w14:paraId="4D575DDA" w14:textId="77777777" w:rsidR="00051423" w:rsidRPr="00452C3B" w:rsidRDefault="00051423" w:rsidP="00051423">
            <w:pPr>
              <w:rPr>
                <w:rFonts w:ascii="Times New Roman" w:hAnsi="Times New Roman" w:cs="Times New Roman"/>
                <w:sz w:val="18"/>
                <w:szCs w:val="18"/>
              </w:rPr>
            </w:pPr>
          </w:p>
        </w:tc>
        <w:tc>
          <w:tcPr>
            <w:tcW w:w="549" w:type="dxa"/>
          </w:tcPr>
          <w:p w14:paraId="2BB84CFD" w14:textId="77777777" w:rsidR="00051423" w:rsidRPr="00452C3B" w:rsidRDefault="00051423" w:rsidP="00051423">
            <w:pPr>
              <w:rPr>
                <w:rFonts w:ascii="Times New Roman" w:hAnsi="Times New Roman" w:cs="Times New Roman"/>
                <w:sz w:val="18"/>
                <w:szCs w:val="18"/>
              </w:rPr>
            </w:pPr>
          </w:p>
        </w:tc>
        <w:tc>
          <w:tcPr>
            <w:tcW w:w="3771" w:type="dxa"/>
          </w:tcPr>
          <w:p w14:paraId="586E4E37" w14:textId="77777777" w:rsidR="00051423" w:rsidRPr="00452C3B" w:rsidRDefault="00051423" w:rsidP="00051423">
            <w:pPr>
              <w:rPr>
                <w:rFonts w:ascii="Times New Roman" w:hAnsi="Times New Roman" w:cs="Times New Roman"/>
                <w:sz w:val="18"/>
                <w:szCs w:val="18"/>
              </w:rPr>
            </w:pPr>
          </w:p>
        </w:tc>
      </w:tr>
      <w:tr w:rsidR="00051423" w:rsidRPr="00452C3B" w14:paraId="221EC683" w14:textId="77777777" w:rsidTr="00F6049E">
        <w:trPr>
          <w:cantSplit/>
          <w:trHeight w:val="332"/>
        </w:trPr>
        <w:tc>
          <w:tcPr>
            <w:tcW w:w="4135" w:type="dxa"/>
          </w:tcPr>
          <w:p w14:paraId="7489535E" w14:textId="576C0BFC" w:rsidR="00B31023" w:rsidRPr="00F6049E" w:rsidRDefault="00B31023" w:rsidP="00A62C95">
            <w:pPr>
              <w:pStyle w:val="ListParagraph"/>
              <w:numPr>
                <w:ilvl w:val="0"/>
                <w:numId w:val="18"/>
              </w:numPr>
              <w:ind w:left="330"/>
              <w:rPr>
                <w:rFonts w:ascii="Times New Roman" w:hAnsi="Times New Roman" w:cs="Times New Roman"/>
                <w:sz w:val="18"/>
                <w:szCs w:val="18"/>
              </w:rPr>
            </w:pPr>
            <w:r w:rsidRPr="00F6049E">
              <w:rPr>
                <w:rFonts w:ascii="Times New Roman" w:hAnsi="Times New Roman" w:cs="Times New Roman"/>
                <w:sz w:val="18"/>
                <w:szCs w:val="18"/>
              </w:rPr>
              <w:t xml:space="preserve">The applicant shall review the performance testing data for potential improvements in the </w:t>
            </w:r>
            <w:proofErr w:type="spellStart"/>
            <w:r w:rsidRPr="00F6049E">
              <w:rPr>
                <w:rFonts w:ascii="Times New Roman" w:hAnsi="Times New Roman" w:cs="Times New Roman"/>
                <w:sz w:val="18"/>
                <w:szCs w:val="18"/>
              </w:rPr>
              <w:t>radiobioassay</w:t>
            </w:r>
            <w:proofErr w:type="spellEnd"/>
            <w:r w:rsidRPr="00F6049E">
              <w:rPr>
                <w:rFonts w:ascii="Times New Roman" w:hAnsi="Times New Roman" w:cs="Times New Roman"/>
                <w:sz w:val="18"/>
                <w:szCs w:val="18"/>
              </w:rPr>
              <w:t xml:space="preserve"> measurement system. If the applicant uses a service provider, the applicant is aware of the service providers DOELAP performance testing results and, if there were any failure(s), did the applicant and service provider investigate and take any corrective action to resolve the failure(s).</w:t>
            </w:r>
          </w:p>
          <w:p w14:paraId="0864AF37" w14:textId="77777777" w:rsidR="00051423" w:rsidRPr="00F6049E" w:rsidRDefault="00051423" w:rsidP="00F6049E">
            <w:pPr>
              <w:rPr>
                <w:rFonts w:ascii="Times New Roman" w:hAnsi="Times New Roman" w:cs="Times New Roman"/>
                <w:sz w:val="18"/>
                <w:szCs w:val="18"/>
              </w:rPr>
            </w:pPr>
          </w:p>
        </w:tc>
        <w:tc>
          <w:tcPr>
            <w:tcW w:w="1131" w:type="dxa"/>
          </w:tcPr>
          <w:p w14:paraId="19A2929F" w14:textId="172365A7" w:rsidR="00051423" w:rsidRPr="00452C3B" w:rsidRDefault="00B31023" w:rsidP="00F6049E">
            <w:pPr>
              <w:jc w:val="center"/>
              <w:rPr>
                <w:rFonts w:ascii="Times New Roman" w:hAnsi="Times New Roman" w:cs="Times New Roman"/>
                <w:sz w:val="18"/>
                <w:szCs w:val="18"/>
              </w:rPr>
            </w:pPr>
            <w:r>
              <w:rPr>
                <w:rFonts w:ascii="Times New Roman" w:hAnsi="Times New Roman" w:cs="Times New Roman"/>
                <w:sz w:val="18"/>
                <w:szCs w:val="18"/>
              </w:rPr>
              <w:t>3.2e</w:t>
            </w:r>
          </w:p>
        </w:tc>
        <w:tc>
          <w:tcPr>
            <w:tcW w:w="630" w:type="dxa"/>
          </w:tcPr>
          <w:p w14:paraId="0CDF95BD" w14:textId="77777777" w:rsidR="00051423" w:rsidRPr="00452C3B" w:rsidRDefault="00051423" w:rsidP="00051423">
            <w:pPr>
              <w:rPr>
                <w:rFonts w:ascii="Times New Roman" w:hAnsi="Times New Roman" w:cs="Times New Roman"/>
                <w:sz w:val="18"/>
                <w:szCs w:val="18"/>
              </w:rPr>
            </w:pPr>
          </w:p>
        </w:tc>
        <w:tc>
          <w:tcPr>
            <w:tcW w:w="540" w:type="dxa"/>
          </w:tcPr>
          <w:p w14:paraId="78801B12" w14:textId="77777777" w:rsidR="00051423" w:rsidRPr="00452C3B" w:rsidRDefault="00051423" w:rsidP="00051423">
            <w:pPr>
              <w:rPr>
                <w:rFonts w:ascii="Times New Roman" w:hAnsi="Times New Roman" w:cs="Times New Roman"/>
                <w:sz w:val="18"/>
                <w:szCs w:val="18"/>
              </w:rPr>
            </w:pPr>
          </w:p>
        </w:tc>
        <w:tc>
          <w:tcPr>
            <w:tcW w:w="549" w:type="dxa"/>
          </w:tcPr>
          <w:p w14:paraId="659B7035" w14:textId="77777777" w:rsidR="00051423" w:rsidRPr="00452C3B" w:rsidRDefault="00051423" w:rsidP="00051423">
            <w:pPr>
              <w:rPr>
                <w:rFonts w:ascii="Times New Roman" w:hAnsi="Times New Roman" w:cs="Times New Roman"/>
                <w:sz w:val="18"/>
                <w:szCs w:val="18"/>
              </w:rPr>
            </w:pPr>
          </w:p>
        </w:tc>
        <w:tc>
          <w:tcPr>
            <w:tcW w:w="3771" w:type="dxa"/>
          </w:tcPr>
          <w:p w14:paraId="172C8609" w14:textId="77777777" w:rsidR="00051423" w:rsidRPr="00452C3B" w:rsidRDefault="00051423" w:rsidP="00051423">
            <w:pPr>
              <w:rPr>
                <w:rFonts w:ascii="Times New Roman" w:hAnsi="Times New Roman" w:cs="Times New Roman"/>
                <w:sz w:val="18"/>
                <w:szCs w:val="18"/>
              </w:rPr>
            </w:pPr>
          </w:p>
        </w:tc>
      </w:tr>
      <w:tr w:rsidR="00B31023" w:rsidRPr="00452C3B" w14:paraId="130F07A1" w14:textId="77777777" w:rsidTr="00F6049E">
        <w:trPr>
          <w:cantSplit/>
          <w:trHeight w:val="332"/>
        </w:trPr>
        <w:tc>
          <w:tcPr>
            <w:tcW w:w="4135" w:type="dxa"/>
          </w:tcPr>
          <w:p w14:paraId="78561896" w14:textId="7C48541A" w:rsidR="00B31023" w:rsidRPr="00F6049E" w:rsidRDefault="00B31023" w:rsidP="00A62C95">
            <w:pPr>
              <w:pStyle w:val="ListParagraph"/>
              <w:numPr>
                <w:ilvl w:val="0"/>
                <w:numId w:val="18"/>
              </w:numPr>
              <w:ind w:left="330"/>
              <w:rPr>
                <w:rFonts w:ascii="Times New Roman" w:hAnsi="Times New Roman" w:cs="Times New Roman"/>
                <w:sz w:val="18"/>
                <w:szCs w:val="18"/>
              </w:rPr>
            </w:pPr>
            <w:r w:rsidRPr="00F6049E">
              <w:rPr>
                <w:rFonts w:ascii="Times New Roman" w:hAnsi="Times New Roman" w:cs="Times New Roman"/>
                <w:sz w:val="18"/>
                <w:szCs w:val="18"/>
              </w:rPr>
              <w:t>Review processes and QA practices for nuclides indicated on the application that were not included in performance testing.</w:t>
            </w:r>
          </w:p>
        </w:tc>
        <w:tc>
          <w:tcPr>
            <w:tcW w:w="1131" w:type="dxa"/>
          </w:tcPr>
          <w:p w14:paraId="19FA329F" w14:textId="4F23358F" w:rsidR="00B31023" w:rsidRPr="00452C3B" w:rsidRDefault="00B31023" w:rsidP="00F6049E">
            <w:pPr>
              <w:jc w:val="center"/>
              <w:rPr>
                <w:rFonts w:ascii="Times New Roman" w:hAnsi="Times New Roman" w:cs="Times New Roman"/>
                <w:sz w:val="18"/>
                <w:szCs w:val="18"/>
              </w:rPr>
            </w:pPr>
            <w:r>
              <w:rPr>
                <w:rFonts w:ascii="Times New Roman" w:hAnsi="Times New Roman" w:cs="Times New Roman"/>
                <w:sz w:val="18"/>
                <w:szCs w:val="18"/>
              </w:rPr>
              <w:t>3.2.2a</w:t>
            </w:r>
          </w:p>
        </w:tc>
        <w:tc>
          <w:tcPr>
            <w:tcW w:w="630" w:type="dxa"/>
          </w:tcPr>
          <w:p w14:paraId="2E74C89E" w14:textId="77777777" w:rsidR="00B31023" w:rsidRPr="00452C3B" w:rsidRDefault="00B31023" w:rsidP="00B31023">
            <w:pPr>
              <w:rPr>
                <w:rFonts w:ascii="Times New Roman" w:hAnsi="Times New Roman" w:cs="Times New Roman"/>
                <w:sz w:val="18"/>
                <w:szCs w:val="18"/>
              </w:rPr>
            </w:pPr>
          </w:p>
        </w:tc>
        <w:tc>
          <w:tcPr>
            <w:tcW w:w="540" w:type="dxa"/>
          </w:tcPr>
          <w:p w14:paraId="51411A7B" w14:textId="77777777" w:rsidR="00B31023" w:rsidRPr="00452C3B" w:rsidRDefault="00B31023" w:rsidP="00B31023">
            <w:pPr>
              <w:rPr>
                <w:rFonts w:ascii="Times New Roman" w:hAnsi="Times New Roman" w:cs="Times New Roman"/>
                <w:sz w:val="18"/>
                <w:szCs w:val="18"/>
              </w:rPr>
            </w:pPr>
          </w:p>
        </w:tc>
        <w:tc>
          <w:tcPr>
            <w:tcW w:w="549" w:type="dxa"/>
          </w:tcPr>
          <w:p w14:paraId="49A1CCA8" w14:textId="77777777" w:rsidR="00B31023" w:rsidRPr="00452C3B" w:rsidRDefault="00B31023" w:rsidP="00B31023">
            <w:pPr>
              <w:rPr>
                <w:rFonts w:ascii="Times New Roman" w:hAnsi="Times New Roman" w:cs="Times New Roman"/>
                <w:sz w:val="18"/>
                <w:szCs w:val="18"/>
              </w:rPr>
            </w:pPr>
          </w:p>
        </w:tc>
        <w:tc>
          <w:tcPr>
            <w:tcW w:w="3771" w:type="dxa"/>
          </w:tcPr>
          <w:p w14:paraId="5F35190E" w14:textId="77777777" w:rsidR="00B31023" w:rsidRPr="00452C3B" w:rsidRDefault="00B31023" w:rsidP="00B31023">
            <w:pPr>
              <w:rPr>
                <w:rFonts w:ascii="Times New Roman" w:hAnsi="Times New Roman" w:cs="Times New Roman"/>
                <w:sz w:val="18"/>
                <w:szCs w:val="18"/>
              </w:rPr>
            </w:pPr>
          </w:p>
        </w:tc>
      </w:tr>
      <w:bookmarkEnd w:id="0"/>
    </w:tbl>
    <w:p w14:paraId="058BD854" w14:textId="77777777" w:rsidR="007D4F4E" w:rsidRDefault="007D4F4E"/>
    <w:p w14:paraId="60F6C4E9" w14:textId="77777777" w:rsidR="007D4F4E" w:rsidRDefault="007D4F4E">
      <w:pPr>
        <w:sectPr w:rsidR="007D4F4E" w:rsidSect="00D705CF">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7D4F4E" w:rsidRPr="00CB0BB0" w14:paraId="387C4681" w14:textId="77777777" w:rsidTr="00F6049E">
        <w:trPr>
          <w:cantSplit/>
        </w:trPr>
        <w:tc>
          <w:tcPr>
            <w:tcW w:w="4135" w:type="dxa"/>
            <w:vMerge w:val="restart"/>
            <w:vAlign w:val="center"/>
          </w:tcPr>
          <w:p w14:paraId="75ED19E6"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2407850B"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4F87AD78"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2316B075"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7D4F4E" w:rsidRPr="00CB0BB0" w14:paraId="49DF5CC6" w14:textId="77777777" w:rsidTr="00F6049E">
        <w:trPr>
          <w:cantSplit/>
        </w:trPr>
        <w:tc>
          <w:tcPr>
            <w:tcW w:w="4135" w:type="dxa"/>
            <w:vMerge/>
          </w:tcPr>
          <w:p w14:paraId="12A9A014" w14:textId="77777777" w:rsidR="007D4F4E" w:rsidRPr="00CB0BB0" w:rsidRDefault="007D4F4E" w:rsidP="005E0704">
            <w:pPr>
              <w:rPr>
                <w:rFonts w:ascii="Times New Roman" w:hAnsi="Times New Roman" w:cs="Times New Roman"/>
                <w:sz w:val="18"/>
                <w:szCs w:val="18"/>
              </w:rPr>
            </w:pPr>
          </w:p>
        </w:tc>
        <w:tc>
          <w:tcPr>
            <w:tcW w:w="1131" w:type="dxa"/>
            <w:vMerge/>
          </w:tcPr>
          <w:p w14:paraId="106ED13F" w14:textId="77777777" w:rsidR="007D4F4E" w:rsidRPr="00CB0BB0" w:rsidRDefault="007D4F4E" w:rsidP="005E0704">
            <w:pPr>
              <w:rPr>
                <w:rFonts w:ascii="Times New Roman" w:hAnsi="Times New Roman" w:cs="Times New Roman"/>
                <w:sz w:val="18"/>
                <w:szCs w:val="18"/>
              </w:rPr>
            </w:pPr>
          </w:p>
        </w:tc>
        <w:tc>
          <w:tcPr>
            <w:tcW w:w="630" w:type="dxa"/>
          </w:tcPr>
          <w:p w14:paraId="065E1749"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YES</w:t>
            </w:r>
          </w:p>
        </w:tc>
        <w:tc>
          <w:tcPr>
            <w:tcW w:w="540" w:type="dxa"/>
          </w:tcPr>
          <w:p w14:paraId="62B0043D"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NO</w:t>
            </w:r>
          </w:p>
        </w:tc>
        <w:tc>
          <w:tcPr>
            <w:tcW w:w="549" w:type="dxa"/>
          </w:tcPr>
          <w:p w14:paraId="159F8542"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N/A</w:t>
            </w:r>
          </w:p>
        </w:tc>
        <w:tc>
          <w:tcPr>
            <w:tcW w:w="3771" w:type="dxa"/>
            <w:vMerge/>
          </w:tcPr>
          <w:p w14:paraId="23C7FA70" w14:textId="77777777" w:rsidR="007D4F4E" w:rsidRPr="00CB0BB0" w:rsidRDefault="007D4F4E" w:rsidP="005E0704">
            <w:pPr>
              <w:rPr>
                <w:rFonts w:ascii="Times New Roman" w:hAnsi="Times New Roman" w:cs="Times New Roman"/>
                <w:sz w:val="18"/>
                <w:szCs w:val="18"/>
              </w:rPr>
            </w:pPr>
          </w:p>
        </w:tc>
      </w:tr>
      <w:tr w:rsidR="007D4F4E" w:rsidRPr="00CB0BB0" w14:paraId="4E5144DB" w14:textId="77777777" w:rsidTr="00F6049E">
        <w:trPr>
          <w:cantSplit/>
        </w:trPr>
        <w:tc>
          <w:tcPr>
            <w:tcW w:w="4135" w:type="dxa"/>
            <w:shd w:val="clear" w:color="auto" w:fill="D9D9D9" w:themeFill="background1" w:themeFillShade="D9"/>
          </w:tcPr>
          <w:p w14:paraId="18F6F9B7" w14:textId="77777777" w:rsidR="007D4F4E" w:rsidRPr="00791A96" w:rsidRDefault="007D4F4E" w:rsidP="005E0704">
            <w:pPr>
              <w:rPr>
                <w:rFonts w:ascii="Times New Roman" w:hAnsi="Times New Roman" w:cs="Times New Roman"/>
                <w:b/>
                <w:sz w:val="18"/>
                <w:szCs w:val="18"/>
              </w:rPr>
            </w:pPr>
            <w:r w:rsidRPr="00791A96">
              <w:rPr>
                <w:rFonts w:ascii="Times New Roman" w:hAnsi="Times New Roman" w:cs="Times New Roman"/>
                <w:b/>
                <w:sz w:val="18"/>
                <w:szCs w:val="18"/>
              </w:rPr>
              <w:t>Program Management</w:t>
            </w:r>
            <w:r>
              <w:rPr>
                <w:rFonts w:ascii="Times New Roman" w:hAnsi="Times New Roman" w:cs="Times New Roman"/>
                <w:b/>
                <w:sz w:val="18"/>
                <w:szCs w:val="18"/>
              </w:rPr>
              <w:t xml:space="preserve"> (PM)</w:t>
            </w:r>
          </w:p>
        </w:tc>
        <w:tc>
          <w:tcPr>
            <w:tcW w:w="1131" w:type="dxa"/>
            <w:shd w:val="clear" w:color="auto" w:fill="D9D9D9" w:themeFill="background1" w:themeFillShade="D9"/>
          </w:tcPr>
          <w:p w14:paraId="55D69687" w14:textId="77777777" w:rsidR="007D4F4E" w:rsidRPr="00CB0BB0" w:rsidRDefault="007D4F4E" w:rsidP="005E0704">
            <w:pPr>
              <w:rPr>
                <w:rFonts w:ascii="Times New Roman" w:hAnsi="Times New Roman" w:cs="Times New Roman"/>
                <w:sz w:val="18"/>
                <w:szCs w:val="18"/>
              </w:rPr>
            </w:pPr>
          </w:p>
        </w:tc>
        <w:tc>
          <w:tcPr>
            <w:tcW w:w="630" w:type="dxa"/>
            <w:shd w:val="clear" w:color="auto" w:fill="D9D9D9" w:themeFill="background1" w:themeFillShade="D9"/>
          </w:tcPr>
          <w:p w14:paraId="2459A9F6" w14:textId="77777777" w:rsidR="007D4F4E" w:rsidRPr="00CB0BB0" w:rsidRDefault="007D4F4E" w:rsidP="005E0704">
            <w:pPr>
              <w:rPr>
                <w:rFonts w:ascii="Times New Roman" w:hAnsi="Times New Roman" w:cs="Times New Roman"/>
                <w:sz w:val="18"/>
                <w:szCs w:val="18"/>
              </w:rPr>
            </w:pPr>
          </w:p>
        </w:tc>
        <w:tc>
          <w:tcPr>
            <w:tcW w:w="540" w:type="dxa"/>
            <w:shd w:val="clear" w:color="auto" w:fill="D9D9D9" w:themeFill="background1" w:themeFillShade="D9"/>
          </w:tcPr>
          <w:p w14:paraId="1EDA11F2" w14:textId="77777777" w:rsidR="007D4F4E" w:rsidRPr="00CB0BB0" w:rsidRDefault="007D4F4E" w:rsidP="005E0704">
            <w:pPr>
              <w:rPr>
                <w:rFonts w:ascii="Times New Roman" w:hAnsi="Times New Roman" w:cs="Times New Roman"/>
                <w:sz w:val="18"/>
                <w:szCs w:val="18"/>
              </w:rPr>
            </w:pPr>
          </w:p>
        </w:tc>
        <w:tc>
          <w:tcPr>
            <w:tcW w:w="549" w:type="dxa"/>
            <w:shd w:val="clear" w:color="auto" w:fill="D9D9D9" w:themeFill="background1" w:themeFillShade="D9"/>
          </w:tcPr>
          <w:p w14:paraId="2EEF20A5" w14:textId="77777777" w:rsidR="007D4F4E" w:rsidRPr="00CB0BB0" w:rsidRDefault="007D4F4E" w:rsidP="005E0704">
            <w:pPr>
              <w:rPr>
                <w:rFonts w:ascii="Times New Roman" w:hAnsi="Times New Roman" w:cs="Times New Roman"/>
                <w:sz w:val="18"/>
                <w:szCs w:val="18"/>
              </w:rPr>
            </w:pPr>
          </w:p>
        </w:tc>
        <w:tc>
          <w:tcPr>
            <w:tcW w:w="3771" w:type="dxa"/>
            <w:shd w:val="clear" w:color="auto" w:fill="D9D9D9" w:themeFill="background1" w:themeFillShade="D9"/>
          </w:tcPr>
          <w:p w14:paraId="26C42878" w14:textId="77777777" w:rsidR="007D4F4E" w:rsidRPr="00CB0BB0" w:rsidRDefault="007D4F4E" w:rsidP="005E0704">
            <w:pPr>
              <w:rPr>
                <w:rFonts w:ascii="Times New Roman" w:hAnsi="Times New Roman" w:cs="Times New Roman"/>
                <w:sz w:val="18"/>
                <w:szCs w:val="18"/>
              </w:rPr>
            </w:pPr>
          </w:p>
        </w:tc>
      </w:tr>
      <w:tr w:rsidR="00544F7E" w:rsidRPr="00452C3B" w14:paraId="2322F3A0" w14:textId="77777777" w:rsidTr="00F6049E">
        <w:trPr>
          <w:cantSplit/>
        </w:trPr>
        <w:tc>
          <w:tcPr>
            <w:tcW w:w="4135" w:type="dxa"/>
          </w:tcPr>
          <w:p w14:paraId="1ECB676B" w14:textId="77777777" w:rsidR="00544F7E" w:rsidRPr="00452C3B" w:rsidRDefault="00544F7E" w:rsidP="00A62C95">
            <w:pPr>
              <w:pStyle w:val="ListParagraph"/>
              <w:numPr>
                <w:ilvl w:val="0"/>
                <w:numId w:val="17"/>
              </w:numPr>
              <w:rPr>
                <w:rFonts w:ascii="Times New Roman" w:hAnsi="Times New Roman" w:cs="Times New Roman"/>
                <w:sz w:val="18"/>
                <w:szCs w:val="18"/>
              </w:rPr>
            </w:pPr>
            <w:r w:rsidRPr="00452C3B">
              <w:rPr>
                <w:rFonts w:ascii="Times New Roman" w:hAnsi="Times New Roman" w:cs="Times New Roman"/>
                <w:sz w:val="18"/>
                <w:szCs w:val="18"/>
              </w:rPr>
              <w:t>Managerial and technical personnel shall have the resources needed to carry out their duties, including the implementation of the Quality Assurance Program</w:t>
            </w:r>
            <w:r w:rsidR="00C0112F" w:rsidRPr="00452C3B">
              <w:rPr>
                <w:rFonts w:ascii="Times New Roman" w:hAnsi="Times New Roman" w:cs="Times New Roman"/>
                <w:sz w:val="18"/>
                <w:szCs w:val="18"/>
              </w:rPr>
              <w:t>.</w:t>
            </w:r>
          </w:p>
        </w:tc>
        <w:tc>
          <w:tcPr>
            <w:tcW w:w="1131" w:type="dxa"/>
          </w:tcPr>
          <w:p w14:paraId="7C4B2FE3" w14:textId="77777777"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4.2(a)</w:t>
            </w:r>
          </w:p>
        </w:tc>
        <w:tc>
          <w:tcPr>
            <w:tcW w:w="630" w:type="dxa"/>
          </w:tcPr>
          <w:p w14:paraId="6B790442" w14:textId="77777777" w:rsidR="00544F7E" w:rsidRPr="00452C3B" w:rsidRDefault="00544F7E" w:rsidP="00544F7E">
            <w:pPr>
              <w:rPr>
                <w:rFonts w:ascii="Times New Roman" w:hAnsi="Times New Roman" w:cs="Times New Roman"/>
                <w:sz w:val="18"/>
                <w:szCs w:val="18"/>
              </w:rPr>
            </w:pPr>
          </w:p>
        </w:tc>
        <w:tc>
          <w:tcPr>
            <w:tcW w:w="540" w:type="dxa"/>
          </w:tcPr>
          <w:p w14:paraId="1CA54E4A" w14:textId="77777777" w:rsidR="00544F7E" w:rsidRPr="00452C3B" w:rsidRDefault="00544F7E" w:rsidP="00544F7E">
            <w:pPr>
              <w:rPr>
                <w:rFonts w:ascii="Times New Roman" w:hAnsi="Times New Roman" w:cs="Times New Roman"/>
                <w:sz w:val="18"/>
                <w:szCs w:val="18"/>
              </w:rPr>
            </w:pPr>
          </w:p>
        </w:tc>
        <w:tc>
          <w:tcPr>
            <w:tcW w:w="549" w:type="dxa"/>
          </w:tcPr>
          <w:p w14:paraId="0CB93F88" w14:textId="77777777" w:rsidR="00544F7E" w:rsidRPr="00452C3B" w:rsidRDefault="00544F7E" w:rsidP="00544F7E">
            <w:pPr>
              <w:rPr>
                <w:rFonts w:ascii="Times New Roman" w:hAnsi="Times New Roman" w:cs="Times New Roman"/>
                <w:sz w:val="18"/>
                <w:szCs w:val="18"/>
              </w:rPr>
            </w:pPr>
          </w:p>
        </w:tc>
        <w:tc>
          <w:tcPr>
            <w:tcW w:w="3771" w:type="dxa"/>
          </w:tcPr>
          <w:p w14:paraId="39C7054B" w14:textId="77777777" w:rsidR="00544F7E" w:rsidRPr="00452C3B" w:rsidRDefault="00544F7E" w:rsidP="00544F7E">
            <w:pPr>
              <w:rPr>
                <w:rFonts w:ascii="Times New Roman" w:hAnsi="Times New Roman" w:cs="Times New Roman"/>
                <w:sz w:val="18"/>
                <w:szCs w:val="18"/>
              </w:rPr>
            </w:pPr>
          </w:p>
        </w:tc>
      </w:tr>
      <w:tr w:rsidR="00D40385" w:rsidRPr="00452C3B" w14:paraId="39DA075E" w14:textId="77777777" w:rsidTr="00F6049E">
        <w:trPr>
          <w:cantSplit/>
          <w:trHeight w:val="1556"/>
        </w:trPr>
        <w:tc>
          <w:tcPr>
            <w:tcW w:w="4135" w:type="dxa"/>
          </w:tcPr>
          <w:p w14:paraId="4157BDD2" w14:textId="0921C7B2" w:rsidR="00D40385" w:rsidRPr="00D40385" w:rsidRDefault="00D40385" w:rsidP="00A62C95">
            <w:pPr>
              <w:pStyle w:val="ListParagraph"/>
              <w:numPr>
                <w:ilvl w:val="0"/>
                <w:numId w:val="17"/>
              </w:numPr>
              <w:ind w:left="330"/>
              <w:rPr>
                <w:rFonts w:ascii="Times New Roman" w:hAnsi="Times New Roman" w:cs="Times New Roman"/>
                <w:sz w:val="18"/>
                <w:szCs w:val="18"/>
              </w:rPr>
            </w:pPr>
            <w:r w:rsidRPr="00D40385">
              <w:rPr>
                <w:rFonts w:ascii="Times New Roman" w:hAnsi="Times New Roman" w:cs="Times New Roman"/>
                <w:sz w:val="18"/>
                <w:szCs w:val="18"/>
              </w:rPr>
              <w:t xml:space="preserve">A technical lead (however named), who is experienced in applied </w:t>
            </w:r>
            <w:proofErr w:type="spellStart"/>
            <w:r w:rsidRPr="00D40385">
              <w:rPr>
                <w:rFonts w:ascii="Times New Roman" w:hAnsi="Times New Roman" w:cs="Times New Roman"/>
                <w:sz w:val="18"/>
                <w:szCs w:val="18"/>
              </w:rPr>
              <w:t>radiobioassay</w:t>
            </w:r>
            <w:proofErr w:type="spellEnd"/>
            <w:r w:rsidRPr="00D40385">
              <w:rPr>
                <w:rFonts w:ascii="Times New Roman" w:hAnsi="Times New Roman" w:cs="Times New Roman"/>
                <w:sz w:val="18"/>
                <w:szCs w:val="18"/>
              </w:rPr>
              <w:t xml:space="preserve"> and knowledgeable in the design and operation of the </w:t>
            </w:r>
            <w:proofErr w:type="spellStart"/>
            <w:r w:rsidRPr="00D40385">
              <w:rPr>
                <w:rFonts w:ascii="Times New Roman" w:hAnsi="Times New Roman" w:cs="Times New Roman"/>
                <w:sz w:val="18"/>
                <w:szCs w:val="18"/>
              </w:rPr>
              <w:t>radiobioassay</w:t>
            </w:r>
            <w:proofErr w:type="spellEnd"/>
            <w:r w:rsidRPr="00D40385">
              <w:rPr>
                <w:rFonts w:ascii="Times New Roman" w:hAnsi="Times New Roman" w:cs="Times New Roman"/>
                <w:sz w:val="18"/>
                <w:szCs w:val="18"/>
              </w:rPr>
              <w:t xml:space="preserve"> measurement system(s) currently used, shall be assigned. The technical lead is responsible for approving </w:t>
            </w:r>
            <w:proofErr w:type="spellStart"/>
            <w:r w:rsidRPr="00D40385">
              <w:rPr>
                <w:rFonts w:ascii="Times New Roman" w:hAnsi="Times New Roman" w:cs="Times New Roman"/>
                <w:sz w:val="18"/>
                <w:szCs w:val="18"/>
              </w:rPr>
              <w:t>radiobioassay</w:t>
            </w:r>
            <w:proofErr w:type="spellEnd"/>
            <w:r w:rsidRPr="00D40385">
              <w:rPr>
                <w:rFonts w:ascii="Times New Roman" w:hAnsi="Times New Roman" w:cs="Times New Roman"/>
                <w:sz w:val="18"/>
                <w:szCs w:val="18"/>
              </w:rPr>
              <w:t xml:space="preserve"> data and making decisions regarding questionable data.</w:t>
            </w:r>
            <w:r w:rsidRPr="00452C3B">
              <w:rPr>
                <w:rFonts w:ascii="Times New Roman" w:hAnsi="Times New Roman" w:cs="Times New Roman"/>
                <w:sz w:val="18"/>
                <w:szCs w:val="18"/>
              </w:rPr>
              <w:t xml:space="preserve"> </w:t>
            </w:r>
          </w:p>
          <w:p w14:paraId="0EE911C0" w14:textId="3E36E18C" w:rsidR="00D40385" w:rsidRPr="00452C3B" w:rsidRDefault="00D40385" w:rsidP="00051423">
            <w:pPr>
              <w:pStyle w:val="ListParagraph"/>
              <w:ind w:left="330"/>
              <w:rPr>
                <w:rFonts w:ascii="Times New Roman" w:hAnsi="Times New Roman" w:cs="Times New Roman"/>
                <w:sz w:val="18"/>
                <w:szCs w:val="18"/>
              </w:rPr>
            </w:pPr>
          </w:p>
        </w:tc>
        <w:tc>
          <w:tcPr>
            <w:tcW w:w="1131" w:type="dxa"/>
          </w:tcPr>
          <w:p w14:paraId="1E5AB750" w14:textId="7C5DE3C1" w:rsidR="00D40385" w:rsidRPr="00452C3B" w:rsidRDefault="00D40385" w:rsidP="00F6049E">
            <w:pPr>
              <w:jc w:val="center"/>
              <w:rPr>
                <w:rFonts w:ascii="Times New Roman" w:hAnsi="Times New Roman" w:cs="Times New Roman"/>
                <w:sz w:val="18"/>
                <w:szCs w:val="18"/>
              </w:rPr>
            </w:pPr>
            <w:r w:rsidRPr="00452C3B">
              <w:rPr>
                <w:rFonts w:ascii="Times New Roman" w:hAnsi="Times New Roman" w:cs="Times New Roman"/>
                <w:sz w:val="18"/>
                <w:szCs w:val="18"/>
              </w:rPr>
              <w:t>4.2(b)</w:t>
            </w:r>
          </w:p>
        </w:tc>
        <w:tc>
          <w:tcPr>
            <w:tcW w:w="630" w:type="dxa"/>
          </w:tcPr>
          <w:p w14:paraId="19373342" w14:textId="77777777" w:rsidR="00D40385" w:rsidRPr="00452C3B" w:rsidRDefault="00D40385" w:rsidP="00544F7E">
            <w:pPr>
              <w:rPr>
                <w:rFonts w:ascii="Times New Roman" w:hAnsi="Times New Roman" w:cs="Times New Roman"/>
                <w:sz w:val="18"/>
                <w:szCs w:val="18"/>
              </w:rPr>
            </w:pPr>
          </w:p>
        </w:tc>
        <w:tc>
          <w:tcPr>
            <w:tcW w:w="540" w:type="dxa"/>
          </w:tcPr>
          <w:p w14:paraId="75B6317B" w14:textId="77777777" w:rsidR="00D40385" w:rsidRPr="00452C3B" w:rsidRDefault="00D40385" w:rsidP="00544F7E">
            <w:pPr>
              <w:rPr>
                <w:rFonts w:ascii="Times New Roman" w:hAnsi="Times New Roman" w:cs="Times New Roman"/>
                <w:sz w:val="18"/>
                <w:szCs w:val="18"/>
              </w:rPr>
            </w:pPr>
          </w:p>
        </w:tc>
        <w:tc>
          <w:tcPr>
            <w:tcW w:w="549" w:type="dxa"/>
          </w:tcPr>
          <w:p w14:paraId="699538F6" w14:textId="77777777" w:rsidR="00D40385" w:rsidRPr="00452C3B" w:rsidRDefault="00D40385" w:rsidP="00544F7E">
            <w:pPr>
              <w:rPr>
                <w:rFonts w:ascii="Times New Roman" w:hAnsi="Times New Roman" w:cs="Times New Roman"/>
                <w:sz w:val="18"/>
                <w:szCs w:val="18"/>
              </w:rPr>
            </w:pPr>
          </w:p>
        </w:tc>
        <w:tc>
          <w:tcPr>
            <w:tcW w:w="3771" w:type="dxa"/>
          </w:tcPr>
          <w:p w14:paraId="1CB72A2F" w14:textId="77777777" w:rsidR="00D40385" w:rsidRPr="00452C3B" w:rsidRDefault="00D40385" w:rsidP="00544F7E">
            <w:pPr>
              <w:rPr>
                <w:rFonts w:ascii="Times New Roman" w:hAnsi="Times New Roman" w:cs="Times New Roman"/>
                <w:sz w:val="18"/>
                <w:szCs w:val="18"/>
              </w:rPr>
            </w:pPr>
          </w:p>
        </w:tc>
      </w:tr>
      <w:tr w:rsidR="00544F7E" w:rsidRPr="00452C3B" w14:paraId="7B871C61" w14:textId="77777777" w:rsidTr="00F6049E">
        <w:trPr>
          <w:cantSplit/>
        </w:trPr>
        <w:tc>
          <w:tcPr>
            <w:tcW w:w="4135" w:type="dxa"/>
          </w:tcPr>
          <w:p w14:paraId="0867D200" w14:textId="1384EFB8"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A quality assurance (QA) lead (however named) shall be assigned.</w:t>
            </w:r>
            <w:r w:rsidR="00784AE8" w:rsidRPr="00452C3B">
              <w:rPr>
                <w:rFonts w:ascii="Times New Roman" w:hAnsi="Times New Roman" w:cs="Times New Roman"/>
                <w:sz w:val="18"/>
                <w:szCs w:val="18"/>
              </w:rPr>
              <w:t xml:space="preserve"> </w:t>
            </w:r>
            <w:r w:rsidR="00784AE8">
              <w:rPr>
                <w:rFonts w:ascii="Times New Roman" w:hAnsi="Times New Roman" w:cs="Times New Roman"/>
                <w:sz w:val="18"/>
                <w:szCs w:val="18"/>
              </w:rPr>
              <w:t>(</w:t>
            </w:r>
            <w:r w:rsidR="00784AE8" w:rsidRPr="00452C3B">
              <w:rPr>
                <w:rFonts w:ascii="Times New Roman" w:hAnsi="Times New Roman" w:cs="Times New Roman"/>
                <w:sz w:val="18"/>
                <w:szCs w:val="18"/>
              </w:rPr>
              <w:t>The program technical lead may function as the QA lead as long as the responsibilities are clearly defined.)</w:t>
            </w:r>
          </w:p>
        </w:tc>
        <w:tc>
          <w:tcPr>
            <w:tcW w:w="1131" w:type="dxa"/>
          </w:tcPr>
          <w:p w14:paraId="11F00858" w14:textId="77777777"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4.2(c)</w:t>
            </w:r>
          </w:p>
        </w:tc>
        <w:tc>
          <w:tcPr>
            <w:tcW w:w="630" w:type="dxa"/>
          </w:tcPr>
          <w:p w14:paraId="407CD03D" w14:textId="77777777" w:rsidR="00544F7E" w:rsidRPr="00452C3B" w:rsidRDefault="00544F7E" w:rsidP="00544F7E">
            <w:pPr>
              <w:rPr>
                <w:rFonts w:ascii="Times New Roman" w:hAnsi="Times New Roman" w:cs="Times New Roman"/>
                <w:sz w:val="18"/>
                <w:szCs w:val="18"/>
              </w:rPr>
            </w:pPr>
          </w:p>
        </w:tc>
        <w:tc>
          <w:tcPr>
            <w:tcW w:w="540" w:type="dxa"/>
          </w:tcPr>
          <w:p w14:paraId="0F4D9DD0" w14:textId="77777777" w:rsidR="00544F7E" w:rsidRPr="00452C3B" w:rsidRDefault="00544F7E" w:rsidP="00544F7E">
            <w:pPr>
              <w:rPr>
                <w:rFonts w:ascii="Times New Roman" w:hAnsi="Times New Roman" w:cs="Times New Roman"/>
                <w:sz w:val="18"/>
                <w:szCs w:val="18"/>
              </w:rPr>
            </w:pPr>
          </w:p>
        </w:tc>
        <w:tc>
          <w:tcPr>
            <w:tcW w:w="549" w:type="dxa"/>
          </w:tcPr>
          <w:p w14:paraId="2FABEC63" w14:textId="77777777" w:rsidR="00544F7E" w:rsidRPr="00452C3B" w:rsidRDefault="00544F7E" w:rsidP="00544F7E">
            <w:pPr>
              <w:rPr>
                <w:rFonts w:ascii="Times New Roman" w:hAnsi="Times New Roman" w:cs="Times New Roman"/>
                <w:sz w:val="18"/>
                <w:szCs w:val="18"/>
              </w:rPr>
            </w:pPr>
          </w:p>
        </w:tc>
        <w:tc>
          <w:tcPr>
            <w:tcW w:w="3771" w:type="dxa"/>
          </w:tcPr>
          <w:p w14:paraId="719851CD" w14:textId="77777777" w:rsidR="00544F7E" w:rsidRPr="00452C3B" w:rsidRDefault="00544F7E" w:rsidP="00544F7E">
            <w:pPr>
              <w:rPr>
                <w:rFonts w:ascii="Times New Roman" w:hAnsi="Times New Roman" w:cs="Times New Roman"/>
                <w:sz w:val="18"/>
                <w:szCs w:val="18"/>
              </w:rPr>
            </w:pPr>
          </w:p>
        </w:tc>
      </w:tr>
      <w:tr w:rsidR="00544F7E" w:rsidRPr="00452C3B" w14:paraId="2409E845" w14:textId="77777777" w:rsidTr="00F6049E">
        <w:trPr>
          <w:cantSplit/>
        </w:trPr>
        <w:tc>
          <w:tcPr>
            <w:tcW w:w="4135" w:type="dxa"/>
          </w:tcPr>
          <w:p w14:paraId="0958BFA2" w14:textId="77777777"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The QA lead shall have the responsibility and authority to implement the quality assurance program.</w:t>
            </w:r>
          </w:p>
        </w:tc>
        <w:tc>
          <w:tcPr>
            <w:tcW w:w="1131" w:type="dxa"/>
          </w:tcPr>
          <w:p w14:paraId="2CBC7036" w14:textId="77777777"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4.2(c)</w:t>
            </w:r>
          </w:p>
        </w:tc>
        <w:tc>
          <w:tcPr>
            <w:tcW w:w="630" w:type="dxa"/>
          </w:tcPr>
          <w:p w14:paraId="54299099" w14:textId="77777777" w:rsidR="00544F7E" w:rsidRPr="00452C3B" w:rsidRDefault="00544F7E" w:rsidP="00544F7E">
            <w:pPr>
              <w:rPr>
                <w:rFonts w:ascii="Times New Roman" w:hAnsi="Times New Roman" w:cs="Times New Roman"/>
                <w:sz w:val="18"/>
                <w:szCs w:val="18"/>
              </w:rPr>
            </w:pPr>
          </w:p>
        </w:tc>
        <w:tc>
          <w:tcPr>
            <w:tcW w:w="540" w:type="dxa"/>
          </w:tcPr>
          <w:p w14:paraId="599D1446" w14:textId="77777777" w:rsidR="00544F7E" w:rsidRPr="00452C3B" w:rsidRDefault="00544F7E" w:rsidP="00544F7E">
            <w:pPr>
              <w:rPr>
                <w:rFonts w:ascii="Times New Roman" w:hAnsi="Times New Roman" w:cs="Times New Roman"/>
                <w:sz w:val="18"/>
                <w:szCs w:val="18"/>
              </w:rPr>
            </w:pPr>
          </w:p>
        </w:tc>
        <w:tc>
          <w:tcPr>
            <w:tcW w:w="549" w:type="dxa"/>
          </w:tcPr>
          <w:p w14:paraId="7A1FA156" w14:textId="77777777" w:rsidR="00544F7E" w:rsidRPr="00452C3B" w:rsidRDefault="00544F7E" w:rsidP="00544F7E">
            <w:pPr>
              <w:rPr>
                <w:rFonts w:ascii="Times New Roman" w:hAnsi="Times New Roman" w:cs="Times New Roman"/>
                <w:sz w:val="18"/>
                <w:szCs w:val="18"/>
              </w:rPr>
            </w:pPr>
          </w:p>
        </w:tc>
        <w:tc>
          <w:tcPr>
            <w:tcW w:w="3771" w:type="dxa"/>
          </w:tcPr>
          <w:p w14:paraId="2A7D4D44" w14:textId="77777777" w:rsidR="00544F7E" w:rsidRPr="00452C3B" w:rsidRDefault="00544F7E" w:rsidP="00544F7E">
            <w:pPr>
              <w:rPr>
                <w:rFonts w:ascii="Times New Roman" w:hAnsi="Times New Roman" w:cs="Times New Roman"/>
                <w:sz w:val="18"/>
                <w:szCs w:val="18"/>
              </w:rPr>
            </w:pPr>
          </w:p>
        </w:tc>
      </w:tr>
      <w:tr w:rsidR="00544F7E" w:rsidRPr="00452C3B" w14:paraId="34107CCD" w14:textId="77777777" w:rsidTr="00F6049E">
        <w:trPr>
          <w:cantSplit/>
        </w:trPr>
        <w:tc>
          <w:tcPr>
            <w:tcW w:w="4135" w:type="dxa"/>
          </w:tcPr>
          <w:p w14:paraId="2B206C3F" w14:textId="2A620474"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The QA lead shall have the authority to communicate quality assurance issues directly with the technical lead and other organizational management.</w:t>
            </w:r>
            <w:r w:rsidR="00157684" w:rsidRPr="00452C3B">
              <w:rPr>
                <w:rFonts w:ascii="Times New Roman" w:hAnsi="Times New Roman" w:cs="Times New Roman"/>
                <w:sz w:val="18"/>
                <w:szCs w:val="18"/>
              </w:rPr>
              <w:t xml:space="preserve"> </w:t>
            </w:r>
          </w:p>
        </w:tc>
        <w:tc>
          <w:tcPr>
            <w:tcW w:w="1131" w:type="dxa"/>
          </w:tcPr>
          <w:p w14:paraId="15E563D0" w14:textId="77777777"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4.2(c)</w:t>
            </w:r>
          </w:p>
        </w:tc>
        <w:tc>
          <w:tcPr>
            <w:tcW w:w="630" w:type="dxa"/>
          </w:tcPr>
          <w:p w14:paraId="1C32DB83" w14:textId="77777777" w:rsidR="00544F7E" w:rsidRPr="00452C3B" w:rsidRDefault="00544F7E" w:rsidP="00544F7E">
            <w:pPr>
              <w:rPr>
                <w:rFonts w:ascii="Times New Roman" w:hAnsi="Times New Roman" w:cs="Times New Roman"/>
                <w:sz w:val="18"/>
                <w:szCs w:val="18"/>
              </w:rPr>
            </w:pPr>
          </w:p>
        </w:tc>
        <w:tc>
          <w:tcPr>
            <w:tcW w:w="540" w:type="dxa"/>
          </w:tcPr>
          <w:p w14:paraId="661BE5DD" w14:textId="77777777" w:rsidR="00544F7E" w:rsidRPr="00452C3B" w:rsidRDefault="00544F7E" w:rsidP="00544F7E">
            <w:pPr>
              <w:rPr>
                <w:rFonts w:ascii="Times New Roman" w:hAnsi="Times New Roman" w:cs="Times New Roman"/>
                <w:sz w:val="18"/>
                <w:szCs w:val="18"/>
              </w:rPr>
            </w:pPr>
          </w:p>
        </w:tc>
        <w:tc>
          <w:tcPr>
            <w:tcW w:w="549" w:type="dxa"/>
          </w:tcPr>
          <w:p w14:paraId="574E2EBE" w14:textId="77777777" w:rsidR="00544F7E" w:rsidRPr="00452C3B" w:rsidRDefault="00544F7E" w:rsidP="00544F7E">
            <w:pPr>
              <w:rPr>
                <w:rFonts w:ascii="Times New Roman" w:hAnsi="Times New Roman" w:cs="Times New Roman"/>
                <w:sz w:val="18"/>
                <w:szCs w:val="18"/>
              </w:rPr>
            </w:pPr>
          </w:p>
        </w:tc>
        <w:tc>
          <w:tcPr>
            <w:tcW w:w="3771" w:type="dxa"/>
          </w:tcPr>
          <w:p w14:paraId="6D641898" w14:textId="77777777" w:rsidR="00544F7E" w:rsidRPr="00452C3B" w:rsidRDefault="00544F7E" w:rsidP="00544F7E">
            <w:pPr>
              <w:rPr>
                <w:rFonts w:ascii="Times New Roman" w:hAnsi="Times New Roman" w:cs="Times New Roman"/>
                <w:sz w:val="18"/>
                <w:szCs w:val="18"/>
              </w:rPr>
            </w:pPr>
          </w:p>
        </w:tc>
      </w:tr>
      <w:tr w:rsidR="00544F7E" w:rsidRPr="00452C3B" w14:paraId="06064FE7" w14:textId="77777777" w:rsidTr="00F6049E">
        <w:trPr>
          <w:cantSplit/>
        </w:trPr>
        <w:tc>
          <w:tcPr>
            <w:tcW w:w="4135" w:type="dxa"/>
          </w:tcPr>
          <w:p w14:paraId="7790886E" w14:textId="77777777"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Responsibilities for the implementation of the quality assurance program shall be defined, including the organizational structure and functional responsibilities of key personnel.</w:t>
            </w:r>
          </w:p>
        </w:tc>
        <w:tc>
          <w:tcPr>
            <w:tcW w:w="1131" w:type="dxa"/>
          </w:tcPr>
          <w:p w14:paraId="7ECEDA7E" w14:textId="77777777"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4.2(d)</w:t>
            </w:r>
          </w:p>
        </w:tc>
        <w:tc>
          <w:tcPr>
            <w:tcW w:w="630" w:type="dxa"/>
          </w:tcPr>
          <w:p w14:paraId="60A121C3" w14:textId="77777777" w:rsidR="00544F7E" w:rsidRPr="00452C3B" w:rsidRDefault="00544F7E" w:rsidP="00544F7E">
            <w:pPr>
              <w:rPr>
                <w:rFonts w:ascii="Times New Roman" w:hAnsi="Times New Roman" w:cs="Times New Roman"/>
                <w:sz w:val="18"/>
                <w:szCs w:val="18"/>
              </w:rPr>
            </w:pPr>
          </w:p>
        </w:tc>
        <w:tc>
          <w:tcPr>
            <w:tcW w:w="540" w:type="dxa"/>
          </w:tcPr>
          <w:p w14:paraId="209917C6" w14:textId="77777777" w:rsidR="00544F7E" w:rsidRPr="00452C3B" w:rsidRDefault="00544F7E" w:rsidP="00544F7E">
            <w:pPr>
              <w:rPr>
                <w:rFonts w:ascii="Times New Roman" w:hAnsi="Times New Roman" w:cs="Times New Roman"/>
                <w:sz w:val="18"/>
                <w:szCs w:val="18"/>
              </w:rPr>
            </w:pPr>
          </w:p>
        </w:tc>
        <w:tc>
          <w:tcPr>
            <w:tcW w:w="549" w:type="dxa"/>
          </w:tcPr>
          <w:p w14:paraId="2C31C9EB" w14:textId="77777777" w:rsidR="00544F7E" w:rsidRPr="00452C3B" w:rsidRDefault="00544F7E" w:rsidP="00544F7E">
            <w:pPr>
              <w:rPr>
                <w:rFonts w:ascii="Times New Roman" w:hAnsi="Times New Roman" w:cs="Times New Roman"/>
                <w:sz w:val="18"/>
                <w:szCs w:val="18"/>
              </w:rPr>
            </w:pPr>
          </w:p>
        </w:tc>
        <w:tc>
          <w:tcPr>
            <w:tcW w:w="3771" w:type="dxa"/>
          </w:tcPr>
          <w:p w14:paraId="0D1BFEB0" w14:textId="77777777" w:rsidR="00544F7E" w:rsidRPr="00452C3B" w:rsidRDefault="00544F7E" w:rsidP="00544F7E">
            <w:pPr>
              <w:rPr>
                <w:rFonts w:ascii="Times New Roman" w:hAnsi="Times New Roman" w:cs="Times New Roman"/>
                <w:sz w:val="18"/>
                <w:szCs w:val="18"/>
              </w:rPr>
            </w:pPr>
          </w:p>
        </w:tc>
      </w:tr>
      <w:tr w:rsidR="00544F7E" w:rsidRPr="00452C3B" w14:paraId="1B527D0F" w14:textId="77777777" w:rsidTr="00F6049E">
        <w:trPr>
          <w:cantSplit/>
        </w:trPr>
        <w:tc>
          <w:tcPr>
            <w:tcW w:w="4135" w:type="dxa"/>
          </w:tcPr>
          <w:p w14:paraId="3B33F99B" w14:textId="77777777"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Where quality assurance program work is delegated, the responsibility shall remain with the programmatically-assigned individual.</w:t>
            </w:r>
          </w:p>
        </w:tc>
        <w:tc>
          <w:tcPr>
            <w:tcW w:w="1131" w:type="dxa"/>
          </w:tcPr>
          <w:p w14:paraId="21F21C60" w14:textId="18B2885D" w:rsidR="00544F7E" w:rsidRPr="00452C3B" w:rsidRDefault="00544F7E" w:rsidP="00F6049E">
            <w:pPr>
              <w:jc w:val="center"/>
              <w:rPr>
                <w:rFonts w:ascii="Times New Roman" w:hAnsi="Times New Roman" w:cs="Times New Roman"/>
                <w:dstrike/>
                <w:sz w:val="18"/>
                <w:szCs w:val="18"/>
              </w:rPr>
            </w:pPr>
            <w:r w:rsidRPr="00452C3B">
              <w:rPr>
                <w:rFonts w:ascii="Times New Roman" w:hAnsi="Times New Roman" w:cs="Times New Roman"/>
                <w:sz w:val="18"/>
                <w:szCs w:val="18"/>
              </w:rPr>
              <w:t>4.2(e)</w:t>
            </w:r>
          </w:p>
        </w:tc>
        <w:tc>
          <w:tcPr>
            <w:tcW w:w="630" w:type="dxa"/>
          </w:tcPr>
          <w:p w14:paraId="60376305" w14:textId="77777777" w:rsidR="00544F7E" w:rsidRPr="00452C3B" w:rsidRDefault="00544F7E" w:rsidP="00544F7E">
            <w:pPr>
              <w:rPr>
                <w:rFonts w:ascii="Times New Roman" w:hAnsi="Times New Roman" w:cs="Times New Roman"/>
                <w:sz w:val="18"/>
                <w:szCs w:val="18"/>
              </w:rPr>
            </w:pPr>
          </w:p>
        </w:tc>
        <w:tc>
          <w:tcPr>
            <w:tcW w:w="540" w:type="dxa"/>
          </w:tcPr>
          <w:p w14:paraId="47DE8FFB" w14:textId="77777777" w:rsidR="00544F7E" w:rsidRPr="00452C3B" w:rsidRDefault="00544F7E" w:rsidP="00544F7E">
            <w:pPr>
              <w:rPr>
                <w:rFonts w:ascii="Times New Roman" w:hAnsi="Times New Roman" w:cs="Times New Roman"/>
                <w:sz w:val="18"/>
                <w:szCs w:val="18"/>
              </w:rPr>
            </w:pPr>
          </w:p>
        </w:tc>
        <w:tc>
          <w:tcPr>
            <w:tcW w:w="549" w:type="dxa"/>
          </w:tcPr>
          <w:p w14:paraId="40466FDE" w14:textId="77777777" w:rsidR="00544F7E" w:rsidRPr="00452C3B" w:rsidRDefault="00544F7E" w:rsidP="00544F7E">
            <w:pPr>
              <w:rPr>
                <w:rFonts w:ascii="Times New Roman" w:hAnsi="Times New Roman" w:cs="Times New Roman"/>
                <w:sz w:val="18"/>
                <w:szCs w:val="18"/>
              </w:rPr>
            </w:pPr>
          </w:p>
        </w:tc>
        <w:tc>
          <w:tcPr>
            <w:tcW w:w="3771" w:type="dxa"/>
          </w:tcPr>
          <w:p w14:paraId="693E6FC3" w14:textId="77777777" w:rsidR="00544F7E" w:rsidRPr="00452C3B" w:rsidRDefault="00544F7E" w:rsidP="00544F7E">
            <w:pPr>
              <w:rPr>
                <w:rFonts w:ascii="Times New Roman" w:hAnsi="Times New Roman" w:cs="Times New Roman"/>
                <w:sz w:val="18"/>
                <w:szCs w:val="18"/>
              </w:rPr>
            </w:pPr>
          </w:p>
        </w:tc>
      </w:tr>
      <w:tr w:rsidR="00544F7E" w:rsidRPr="00452C3B" w14:paraId="352DF6B0" w14:textId="77777777" w:rsidTr="00F6049E">
        <w:trPr>
          <w:cantSplit/>
        </w:trPr>
        <w:tc>
          <w:tcPr>
            <w:tcW w:w="4135" w:type="dxa"/>
          </w:tcPr>
          <w:p w14:paraId="46946D88" w14:textId="77777777"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Management and personnel shall be free from undue internal and external influences that may adversely impact the quality of their work.</w:t>
            </w:r>
          </w:p>
        </w:tc>
        <w:tc>
          <w:tcPr>
            <w:tcW w:w="1131" w:type="dxa"/>
          </w:tcPr>
          <w:p w14:paraId="473AE661" w14:textId="77777777"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4.2(f)</w:t>
            </w:r>
          </w:p>
        </w:tc>
        <w:tc>
          <w:tcPr>
            <w:tcW w:w="630" w:type="dxa"/>
          </w:tcPr>
          <w:p w14:paraId="39A4E743" w14:textId="77777777" w:rsidR="00544F7E" w:rsidRPr="00452C3B" w:rsidRDefault="00544F7E" w:rsidP="00544F7E">
            <w:pPr>
              <w:rPr>
                <w:rFonts w:ascii="Times New Roman" w:hAnsi="Times New Roman" w:cs="Times New Roman"/>
                <w:sz w:val="18"/>
                <w:szCs w:val="18"/>
              </w:rPr>
            </w:pPr>
          </w:p>
        </w:tc>
        <w:tc>
          <w:tcPr>
            <w:tcW w:w="540" w:type="dxa"/>
          </w:tcPr>
          <w:p w14:paraId="0648CEE2" w14:textId="77777777" w:rsidR="00544F7E" w:rsidRPr="00452C3B" w:rsidRDefault="00544F7E" w:rsidP="00544F7E">
            <w:pPr>
              <w:rPr>
                <w:rFonts w:ascii="Times New Roman" w:hAnsi="Times New Roman" w:cs="Times New Roman"/>
                <w:sz w:val="18"/>
                <w:szCs w:val="18"/>
              </w:rPr>
            </w:pPr>
          </w:p>
        </w:tc>
        <w:tc>
          <w:tcPr>
            <w:tcW w:w="549" w:type="dxa"/>
          </w:tcPr>
          <w:p w14:paraId="323569E7" w14:textId="77777777" w:rsidR="00544F7E" w:rsidRPr="00452C3B" w:rsidRDefault="00544F7E" w:rsidP="00544F7E">
            <w:pPr>
              <w:rPr>
                <w:rFonts w:ascii="Times New Roman" w:hAnsi="Times New Roman" w:cs="Times New Roman"/>
                <w:sz w:val="18"/>
                <w:szCs w:val="18"/>
              </w:rPr>
            </w:pPr>
          </w:p>
        </w:tc>
        <w:tc>
          <w:tcPr>
            <w:tcW w:w="3771" w:type="dxa"/>
          </w:tcPr>
          <w:p w14:paraId="462C866E" w14:textId="77777777" w:rsidR="00544F7E" w:rsidRPr="00452C3B" w:rsidRDefault="00544F7E" w:rsidP="00544F7E">
            <w:pPr>
              <w:rPr>
                <w:rFonts w:ascii="Times New Roman" w:hAnsi="Times New Roman" w:cs="Times New Roman"/>
                <w:sz w:val="18"/>
                <w:szCs w:val="18"/>
              </w:rPr>
            </w:pPr>
          </w:p>
        </w:tc>
      </w:tr>
      <w:tr w:rsidR="00544F7E" w:rsidRPr="00452C3B" w14:paraId="55AB8AAE" w14:textId="77777777" w:rsidTr="00F6049E">
        <w:trPr>
          <w:cantSplit/>
        </w:trPr>
        <w:tc>
          <w:tcPr>
            <w:tcW w:w="4135" w:type="dxa"/>
          </w:tcPr>
          <w:p w14:paraId="3F5D97C7" w14:textId="0EF64318"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 xml:space="preserve">A formal review of the QA program shall be </w:t>
            </w:r>
            <w:r w:rsidR="00784AE8">
              <w:rPr>
                <w:rFonts w:ascii="Times New Roman" w:hAnsi="Times New Roman" w:cs="Times New Roman"/>
                <w:sz w:val="18"/>
                <w:szCs w:val="18"/>
              </w:rPr>
              <w:t>conducted</w:t>
            </w:r>
            <w:r w:rsidR="0007043F" w:rsidRPr="00452C3B">
              <w:rPr>
                <w:rFonts w:ascii="Times New Roman" w:hAnsi="Times New Roman" w:cs="Times New Roman"/>
                <w:sz w:val="18"/>
                <w:szCs w:val="18"/>
              </w:rPr>
              <w:t xml:space="preserve"> </w:t>
            </w:r>
            <w:r w:rsidRPr="00452C3B">
              <w:rPr>
                <w:rFonts w:ascii="Times New Roman" w:hAnsi="Times New Roman" w:cs="Times New Roman"/>
                <w:sz w:val="18"/>
                <w:szCs w:val="18"/>
              </w:rPr>
              <w:t xml:space="preserve">at </w:t>
            </w:r>
            <w:r w:rsidR="00651452">
              <w:rPr>
                <w:rFonts w:ascii="Times New Roman" w:hAnsi="Times New Roman" w:cs="Times New Roman"/>
                <w:sz w:val="18"/>
                <w:szCs w:val="18"/>
              </w:rPr>
              <w:t>least one year before the accreditation end period so that it is available for the DOELAP on-site assessment.</w:t>
            </w:r>
          </w:p>
        </w:tc>
        <w:tc>
          <w:tcPr>
            <w:tcW w:w="1131" w:type="dxa"/>
          </w:tcPr>
          <w:p w14:paraId="04947EF8" w14:textId="77777777"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4.2(g)</w:t>
            </w:r>
          </w:p>
        </w:tc>
        <w:tc>
          <w:tcPr>
            <w:tcW w:w="630" w:type="dxa"/>
          </w:tcPr>
          <w:p w14:paraId="4FD7A31F" w14:textId="77777777" w:rsidR="00544F7E" w:rsidRPr="00452C3B" w:rsidRDefault="00544F7E" w:rsidP="00544F7E">
            <w:pPr>
              <w:rPr>
                <w:rFonts w:ascii="Times New Roman" w:hAnsi="Times New Roman" w:cs="Times New Roman"/>
                <w:sz w:val="18"/>
                <w:szCs w:val="18"/>
              </w:rPr>
            </w:pPr>
          </w:p>
        </w:tc>
        <w:tc>
          <w:tcPr>
            <w:tcW w:w="540" w:type="dxa"/>
          </w:tcPr>
          <w:p w14:paraId="1E99AA7D" w14:textId="77777777" w:rsidR="00544F7E" w:rsidRPr="00452C3B" w:rsidRDefault="00544F7E" w:rsidP="00544F7E">
            <w:pPr>
              <w:rPr>
                <w:rFonts w:ascii="Times New Roman" w:hAnsi="Times New Roman" w:cs="Times New Roman"/>
                <w:sz w:val="18"/>
                <w:szCs w:val="18"/>
              </w:rPr>
            </w:pPr>
          </w:p>
        </w:tc>
        <w:tc>
          <w:tcPr>
            <w:tcW w:w="549" w:type="dxa"/>
          </w:tcPr>
          <w:p w14:paraId="082E492B" w14:textId="77777777" w:rsidR="00544F7E" w:rsidRPr="00452C3B" w:rsidRDefault="00544F7E" w:rsidP="00544F7E">
            <w:pPr>
              <w:rPr>
                <w:rFonts w:ascii="Times New Roman" w:hAnsi="Times New Roman" w:cs="Times New Roman"/>
                <w:sz w:val="18"/>
                <w:szCs w:val="18"/>
              </w:rPr>
            </w:pPr>
          </w:p>
        </w:tc>
        <w:tc>
          <w:tcPr>
            <w:tcW w:w="3771" w:type="dxa"/>
          </w:tcPr>
          <w:p w14:paraId="72B99C3B" w14:textId="1878BA0D" w:rsidR="00544F7E" w:rsidRPr="00452C3B" w:rsidRDefault="00544F7E" w:rsidP="00544F7E">
            <w:pPr>
              <w:rPr>
                <w:rFonts w:ascii="Times New Roman" w:hAnsi="Times New Roman" w:cs="Times New Roman"/>
                <w:sz w:val="18"/>
                <w:szCs w:val="18"/>
              </w:rPr>
            </w:pPr>
          </w:p>
        </w:tc>
      </w:tr>
      <w:tr w:rsidR="00544F7E" w:rsidRPr="00452C3B" w14:paraId="43D123DB" w14:textId="77777777" w:rsidTr="00F6049E">
        <w:trPr>
          <w:cantSplit/>
        </w:trPr>
        <w:tc>
          <w:tcPr>
            <w:tcW w:w="4135" w:type="dxa"/>
          </w:tcPr>
          <w:p w14:paraId="30F409CE" w14:textId="77777777" w:rsidR="00544F7E" w:rsidRPr="00452C3B" w:rsidRDefault="00544F7E"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The formal review of the QA program shall be conducted by the technical lead, the QA lead, and a member of senior management who has authority for allocation of resources.</w:t>
            </w:r>
          </w:p>
        </w:tc>
        <w:tc>
          <w:tcPr>
            <w:tcW w:w="1131" w:type="dxa"/>
          </w:tcPr>
          <w:p w14:paraId="490302BC" w14:textId="3BE428FD" w:rsidR="00544F7E" w:rsidRPr="00452C3B" w:rsidRDefault="00544F7E" w:rsidP="00F6049E">
            <w:pPr>
              <w:jc w:val="center"/>
              <w:rPr>
                <w:rFonts w:ascii="Times New Roman" w:hAnsi="Times New Roman" w:cs="Times New Roman"/>
                <w:sz w:val="18"/>
                <w:szCs w:val="18"/>
              </w:rPr>
            </w:pPr>
            <w:r w:rsidRPr="00452C3B">
              <w:rPr>
                <w:rFonts w:ascii="Times New Roman" w:hAnsi="Times New Roman" w:cs="Times New Roman"/>
                <w:sz w:val="18"/>
                <w:szCs w:val="18"/>
              </w:rPr>
              <w:t>4.2(g)</w:t>
            </w:r>
          </w:p>
        </w:tc>
        <w:tc>
          <w:tcPr>
            <w:tcW w:w="630" w:type="dxa"/>
          </w:tcPr>
          <w:p w14:paraId="138CC0AA" w14:textId="77777777" w:rsidR="00544F7E" w:rsidRPr="00452C3B" w:rsidRDefault="00544F7E" w:rsidP="00544F7E">
            <w:pPr>
              <w:rPr>
                <w:rFonts w:ascii="Times New Roman" w:hAnsi="Times New Roman" w:cs="Times New Roman"/>
                <w:sz w:val="18"/>
                <w:szCs w:val="18"/>
              </w:rPr>
            </w:pPr>
          </w:p>
        </w:tc>
        <w:tc>
          <w:tcPr>
            <w:tcW w:w="540" w:type="dxa"/>
          </w:tcPr>
          <w:p w14:paraId="19C7EF7C" w14:textId="77777777" w:rsidR="00544F7E" w:rsidRPr="00452C3B" w:rsidRDefault="00544F7E" w:rsidP="00544F7E">
            <w:pPr>
              <w:rPr>
                <w:rFonts w:ascii="Times New Roman" w:hAnsi="Times New Roman" w:cs="Times New Roman"/>
                <w:sz w:val="18"/>
                <w:szCs w:val="18"/>
              </w:rPr>
            </w:pPr>
          </w:p>
        </w:tc>
        <w:tc>
          <w:tcPr>
            <w:tcW w:w="549" w:type="dxa"/>
          </w:tcPr>
          <w:p w14:paraId="263B2497" w14:textId="77777777" w:rsidR="00544F7E" w:rsidRPr="00452C3B" w:rsidRDefault="00544F7E" w:rsidP="00544F7E">
            <w:pPr>
              <w:rPr>
                <w:rFonts w:ascii="Times New Roman" w:hAnsi="Times New Roman" w:cs="Times New Roman"/>
                <w:sz w:val="18"/>
                <w:szCs w:val="18"/>
              </w:rPr>
            </w:pPr>
          </w:p>
        </w:tc>
        <w:tc>
          <w:tcPr>
            <w:tcW w:w="3771" w:type="dxa"/>
          </w:tcPr>
          <w:p w14:paraId="45F785B4" w14:textId="77777777" w:rsidR="00544F7E" w:rsidRPr="00452C3B" w:rsidRDefault="00544F7E" w:rsidP="00544F7E">
            <w:pPr>
              <w:rPr>
                <w:rFonts w:ascii="Times New Roman" w:hAnsi="Times New Roman" w:cs="Times New Roman"/>
                <w:sz w:val="18"/>
                <w:szCs w:val="18"/>
              </w:rPr>
            </w:pPr>
          </w:p>
        </w:tc>
      </w:tr>
    </w:tbl>
    <w:p w14:paraId="49595DC0" w14:textId="77777777" w:rsidR="007D4F4E" w:rsidRPr="00452C3B" w:rsidRDefault="007D4F4E"/>
    <w:p w14:paraId="046E7CC0" w14:textId="77777777" w:rsidR="00C0112F" w:rsidRPr="00452C3B" w:rsidRDefault="00C0112F">
      <w:pPr>
        <w:sectPr w:rsidR="00C0112F" w:rsidRPr="00452C3B" w:rsidSect="00D705CF">
          <w:headerReference w:type="first" r:id="rId12"/>
          <w:pgSz w:w="12240" w:h="15840"/>
          <w:pgMar w:top="720" w:right="720" w:bottom="720" w:left="720" w:header="720" w:footer="720" w:gutter="0"/>
          <w:cols w:space="720"/>
          <w:titlePg/>
          <w:docGrid w:linePitch="360"/>
        </w:sect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5E0704" w:rsidRPr="00452C3B" w14:paraId="0D77FAA2" w14:textId="77777777" w:rsidTr="00DA55D1">
        <w:tc>
          <w:tcPr>
            <w:tcW w:w="4135" w:type="dxa"/>
            <w:vMerge w:val="restart"/>
            <w:vAlign w:val="center"/>
          </w:tcPr>
          <w:p w14:paraId="1DB477BE"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lastRenderedPageBreak/>
              <w:t>LINE OF INQUIRY</w:t>
            </w:r>
          </w:p>
        </w:tc>
        <w:tc>
          <w:tcPr>
            <w:tcW w:w="1131" w:type="dxa"/>
            <w:vMerge w:val="restart"/>
            <w:vAlign w:val="center"/>
          </w:tcPr>
          <w:p w14:paraId="2F626B06"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t>CRITERIA</w:t>
            </w:r>
          </w:p>
        </w:tc>
        <w:tc>
          <w:tcPr>
            <w:tcW w:w="1719" w:type="dxa"/>
            <w:gridSpan w:val="3"/>
            <w:vAlign w:val="center"/>
          </w:tcPr>
          <w:p w14:paraId="6DB08517"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t>REQUIREMENTS MET?</w:t>
            </w:r>
          </w:p>
        </w:tc>
        <w:tc>
          <w:tcPr>
            <w:tcW w:w="3771" w:type="dxa"/>
            <w:vMerge w:val="restart"/>
            <w:vAlign w:val="center"/>
          </w:tcPr>
          <w:p w14:paraId="27EEC13D"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t>COMMENTS/DEMONSTRATION OF CONFORMANCE</w:t>
            </w:r>
          </w:p>
        </w:tc>
      </w:tr>
      <w:tr w:rsidR="005E0704" w:rsidRPr="00452C3B" w14:paraId="5AAB95A0" w14:textId="77777777" w:rsidTr="00DA55D1">
        <w:tc>
          <w:tcPr>
            <w:tcW w:w="4135" w:type="dxa"/>
            <w:vMerge/>
          </w:tcPr>
          <w:p w14:paraId="4ED6D88A" w14:textId="77777777" w:rsidR="005E0704" w:rsidRPr="00452C3B" w:rsidRDefault="005E0704">
            <w:pPr>
              <w:rPr>
                <w:rFonts w:ascii="Times New Roman" w:hAnsi="Times New Roman" w:cs="Times New Roman"/>
                <w:sz w:val="18"/>
                <w:szCs w:val="18"/>
              </w:rPr>
            </w:pPr>
          </w:p>
        </w:tc>
        <w:tc>
          <w:tcPr>
            <w:tcW w:w="1131" w:type="dxa"/>
            <w:vMerge/>
          </w:tcPr>
          <w:p w14:paraId="233E0F1C" w14:textId="77777777" w:rsidR="005E0704" w:rsidRPr="00452C3B" w:rsidRDefault="005E0704">
            <w:pPr>
              <w:rPr>
                <w:rFonts w:ascii="Times New Roman" w:hAnsi="Times New Roman" w:cs="Times New Roman"/>
                <w:sz w:val="18"/>
                <w:szCs w:val="18"/>
              </w:rPr>
            </w:pPr>
          </w:p>
        </w:tc>
        <w:tc>
          <w:tcPr>
            <w:tcW w:w="630" w:type="dxa"/>
          </w:tcPr>
          <w:p w14:paraId="1ED66B02" w14:textId="77777777" w:rsidR="005E0704" w:rsidRPr="00452C3B" w:rsidRDefault="005E0704">
            <w:pPr>
              <w:rPr>
                <w:rFonts w:ascii="Times New Roman" w:hAnsi="Times New Roman" w:cs="Times New Roman"/>
                <w:b/>
                <w:sz w:val="18"/>
                <w:szCs w:val="18"/>
              </w:rPr>
            </w:pPr>
            <w:r w:rsidRPr="00452C3B">
              <w:rPr>
                <w:rFonts w:ascii="Times New Roman" w:hAnsi="Times New Roman" w:cs="Times New Roman"/>
                <w:b/>
                <w:sz w:val="18"/>
                <w:szCs w:val="18"/>
              </w:rPr>
              <w:t>Yes</w:t>
            </w:r>
          </w:p>
        </w:tc>
        <w:tc>
          <w:tcPr>
            <w:tcW w:w="540" w:type="dxa"/>
          </w:tcPr>
          <w:p w14:paraId="22D3EA4B" w14:textId="77777777" w:rsidR="005E0704" w:rsidRPr="00452C3B" w:rsidRDefault="005E0704">
            <w:pPr>
              <w:rPr>
                <w:rFonts w:ascii="Times New Roman" w:hAnsi="Times New Roman" w:cs="Times New Roman"/>
                <w:b/>
                <w:sz w:val="18"/>
                <w:szCs w:val="18"/>
              </w:rPr>
            </w:pPr>
            <w:r w:rsidRPr="00452C3B">
              <w:rPr>
                <w:rFonts w:ascii="Times New Roman" w:hAnsi="Times New Roman" w:cs="Times New Roman"/>
                <w:b/>
                <w:sz w:val="18"/>
                <w:szCs w:val="18"/>
              </w:rPr>
              <w:t>No</w:t>
            </w:r>
          </w:p>
        </w:tc>
        <w:tc>
          <w:tcPr>
            <w:tcW w:w="549" w:type="dxa"/>
          </w:tcPr>
          <w:p w14:paraId="36D00C6C" w14:textId="77777777" w:rsidR="005E0704" w:rsidRPr="00452C3B" w:rsidRDefault="005E0704">
            <w:pPr>
              <w:rPr>
                <w:rFonts w:ascii="Times New Roman" w:hAnsi="Times New Roman" w:cs="Times New Roman"/>
                <w:b/>
                <w:sz w:val="18"/>
                <w:szCs w:val="18"/>
              </w:rPr>
            </w:pPr>
            <w:r w:rsidRPr="00452C3B">
              <w:rPr>
                <w:rFonts w:ascii="Times New Roman" w:hAnsi="Times New Roman" w:cs="Times New Roman"/>
                <w:b/>
                <w:sz w:val="18"/>
                <w:szCs w:val="18"/>
              </w:rPr>
              <w:t>N/A</w:t>
            </w:r>
          </w:p>
        </w:tc>
        <w:tc>
          <w:tcPr>
            <w:tcW w:w="3771" w:type="dxa"/>
            <w:vMerge/>
          </w:tcPr>
          <w:p w14:paraId="66796885" w14:textId="77777777" w:rsidR="005E0704" w:rsidRPr="00452C3B" w:rsidRDefault="005E0704">
            <w:pPr>
              <w:rPr>
                <w:rFonts w:ascii="Times New Roman" w:hAnsi="Times New Roman" w:cs="Times New Roman"/>
                <w:sz w:val="18"/>
                <w:szCs w:val="18"/>
              </w:rPr>
            </w:pPr>
          </w:p>
        </w:tc>
      </w:tr>
      <w:tr w:rsidR="00C54FA8" w:rsidRPr="00452C3B" w14:paraId="2243F847" w14:textId="77777777" w:rsidTr="00DA55D1">
        <w:tc>
          <w:tcPr>
            <w:tcW w:w="4135" w:type="dxa"/>
            <w:shd w:val="clear" w:color="auto" w:fill="D9D9D9" w:themeFill="background1" w:themeFillShade="D9"/>
          </w:tcPr>
          <w:p w14:paraId="0397F6C4" w14:textId="77777777" w:rsidR="00C54FA8" w:rsidRPr="00452C3B" w:rsidRDefault="00C54FA8">
            <w:pPr>
              <w:rPr>
                <w:rFonts w:ascii="Times New Roman" w:hAnsi="Times New Roman" w:cs="Times New Roman"/>
                <w:b/>
                <w:sz w:val="18"/>
                <w:szCs w:val="18"/>
              </w:rPr>
            </w:pPr>
            <w:r w:rsidRPr="00452C3B">
              <w:rPr>
                <w:rFonts w:ascii="Times New Roman" w:hAnsi="Times New Roman" w:cs="Times New Roman"/>
                <w:b/>
                <w:sz w:val="18"/>
                <w:szCs w:val="18"/>
              </w:rPr>
              <w:t>Program Management</w:t>
            </w:r>
            <w:r w:rsidR="00791A96" w:rsidRPr="00452C3B">
              <w:rPr>
                <w:rFonts w:ascii="Times New Roman" w:hAnsi="Times New Roman" w:cs="Times New Roman"/>
                <w:b/>
                <w:sz w:val="18"/>
                <w:szCs w:val="18"/>
              </w:rPr>
              <w:t xml:space="preserve"> (PM)</w:t>
            </w:r>
          </w:p>
        </w:tc>
        <w:tc>
          <w:tcPr>
            <w:tcW w:w="1131" w:type="dxa"/>
            <w:shd w:val="clear" w:color="auto" w:fill="D9D9D9" w:themeFill="background1" w:themeFillShade="D9"/>
          </w:tcPr>
          <w:p w14:paraId="77E2764C" w14:textId="77777777" w:rsidR="00C54FA8" w:rsidRPr="00452C3B" w:rsidRDefault="00C54FA8">
            <w:pPr>
              <w:rPr>
                <w:rFonts w:ascii="Times New Roman" w:hAnsi="Times New Roman" w:cs="Times New Roman"/>
                <w:sz w:val="18"/>
                <w:szCs w:val="18"/>
              </w:rPr>
            </w:pPr>
          </w:p>
        </w:tc>
        <w:tc>
          <w:tcPr>
            <w:tcW w:w="630" w:type="dxa"/>
            <w:shd w:val="clear" w:color="auto" w:fill="D9D9D9" w:themeFill="background1" w:themeFillShade="D9"/>
          </w:tcPr>
          <w:p w14:paraId="45E12B2F" w14:textId="77777777" w:rsidR="00C54FA8" w:rsidRPr="00452C3B" w:rsidRDefault="00C54FA8">
            <w:pPr>
              <w:rPr>
                <w:rFonts w:ascii="Times New Roman" w:hAnsi="Times New Roman" w:cs="Times New Roman"/>
                <w:sz w:val="18"/>
                <w:szCs w:val="18"/>
              </w:rPr>
            </w:pPr>
          </w:p>
        </w:tc>
        <w:tc>
          <w:tcPr>
            <w:tcW w:w="540" w:type="dxa"/>
            <w:shd w:val="clear" w:color="auto" w:fill="D9D9D9" w:themeFill="background1" w:themeFillShade="D9"/>
          </w:tcPr>
          <w:p w14:paraId="6A42815D" w14:textId="77777777" w:rsidR="00C54FA8" w:rsidRPr="00452C3B" w:rsidRDefault="00C54FA8">
            <w:pPr>
              <w:rPr>
                <w:rFonts w:ascii="Times New Roman" w:hAnsi="Times New Roman" w:cs="Times New Roman"/>
                <w:sz w:val="18"/>
                <w:szCs w:val="18"/>
              </w:rPr>
            </w:pPr>
          </w:p>
        </w:tc>
        <w:tc>
          <w:tcPr>
            <w:tcW w:w="549" w:type="dxa"/>
            <w:shd w:val="clear" w:color="auto" w:fill="D9D9D9" w:themeFill="background1" w:themeFillShade="D9"/>
          </w:tcPr>
          <w:p w14:paraId="1469BE14" w14:textId="77777777" w:rsidR="00C54FA8" w:rsidRPr="00452C3B" w:rsidRDefault="00C54FA8">
            <w:pPr>
              <w:rPr>
                <w:rFonts w:ascii="Times New Roman" w:hAnsi="Times New Roman" w:cs="Times New Roman"/>
                <w:sz w:val="18"/>
                <w:szCs w:val="18"/>
              </w:rPr>
            </w:pPr>
          </w:p>
        </w:tc>
        <w:tc>
          <w:tcPr>
            <w:tcW w:w="3771" w:type="dxa"/>
            <w:shd w:val="clear" w:color="auto" w:fill="D9D9D9" w:themeFill="background1" w:themeFillShade="D9"/>
          </w:tcPr>
          <w:p w14:paraId="37ADD152" w14:textId="77777777" w:rsidR="00C54FA8" w:rsidRPr="00452C3B" w:rsidRDefault="00C54FA8">
            <w:pPr>
              <w:rPr>
                <w:rFonts w:ascii="Times New Roman" w:hAnsi="Times New Roman" w:cs="Times New Roman"/>
                <w:sz w:val="18"/>
                <w:szCs w:val="18"/>
              </w:rPr>
            </w:pPr>
          </w:p>
        </w:tc>
      </w:tr>
      <w:tr w:rsidR="00C0112F" w:rsidRPr="00452C3B" w14:paraId="1C5BBAD2" w14:textId="77777777" w:rsidTr="00F6049E">
        <w:tc>
          <w:tcPr>
            <w:tcW w:w="4135" w:type="dxa"/>
          </w:tcPr>
          <w:p w14:paraId="24988C31" w14:textId="77777777" w:rsidR="00C0112F" w:rsidRPr="00452C3B" w:rsidRDefault="00C0112F"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The formal review of the QA program shall include:</w:t>
            </w:r>
          </w:p>
          <w:p w14:paraId="0B4709D2" w14:textId="77777777" w:rsidR="00EC6389" w:rsidRPr="00452C3B" w:rsidRDefault="00EC6389" w:rsidP="00A62C95">
            <w:pPr>
              <w:pStyle w:val="BodyText"/>
              <w:numPr>
                <w:ilvl w:val="0"/>
                <w:numId w:val="1"/>
              </w:numPr>
              <w:ind w:left="330"/>
              <w:rPr>
                <w:rFonts w:ascii="Times New Roman" w:hAnsi="Times New Roman" w:cs="Times New Roman"/>
                <w:sz w:val="18"/>
                <w:szCs w:val="18"/>
              </w:rPr>
            </w:pPr>
            <w:r w:rsidRPr="00452C3B">
              <w:rPr>
                <w:rFonts w:ascii="Times New Roman" w:hAnsi="Times New Roman" w:cs="Times New Roman"/>
                <w:sz w:val="18"/>
                <w:szCs w:val="18"/>
              </w:rPr>
              <w:t>assessing opportunities for improvement;</w:t>
            </w:r>
          </w:p>
          <w:p w14:paraId="3F5084D9" w14:textId="77777777" w:rsidR="00EC6389" w:rsidRPr="00452C3B" w:rsidRDefault="00EC6389" w:rsidP="00A62C95">
            <w:pPr>
              <w:pStyle w:val="BodyText"/>
              <w:numPr>
                <w:ilvl w:val="0"/>
                <w:numId w:val="1"/>
              </w:numPr>
              <w:ind w:left="330"/>
              <w:rPr>
                <w:rFonts w:ascii="Times New Roman" w:hAnsi="Times New Roman" w:cs="Times New Roman"/>
                <w:sz w:val="18"/>
                <w:szCs w:val="18"/>
              </w:rPr>
            </w:pPr>
            <w:r w:rsidRPr="00452C3B">
              <w:rPr>
                <w:rFonts w:ascii="Times New Roman" w:hAnsi="Times New Roman" w:cs="Times New Roman"/>
                <w:sz w:val="18"/>
                <w:szCs w:val="18"/>
              </w:rPr>
              <w:t>need for changes to policies or processes;</w:t>
            </w:r>
          </w:p>
          <w:p w14:paraId="0F053E38" w14:textId="77777777" w:rsidR="00C0112F" w:rsidRPr="00452C3B" w:rsidRDefault="00C0112F" w:rsidP="00A62C95">
            <w:pPr>
              <w:pStyle w:val="BodyText"/>
              <w:numPr>
                <w:ilvl w:val="0"/>
                <w:numId w:val="1"/>
              </w:numPr>
              <w:ind w:left="330"/>
              <w:rPr>
                <w:rFonts w:ascii="Times New Roman" w:hAnsi="Times New Roman" w:cs="Times New Roman"/>
                <w:sz w:val="18"/>
                <w:szCs w:val="18"/>
              </w:rPr>
            </w:pPr>
            <w:r w:rsidRPr="00452C3B">
              <w:rPr>
                <w:rFonts w:ascii="Times New Roman" w:hAnsi="Times New Roman" w:cs="Times New Roman"/>
                <w:sz w:val="18"/>
                <w:szCs w:val="18"/>
              </w:rPr>
              <w:t>comparison of quality objectives and standards against achievements;</w:t>
            </w:r>
          </w:p>
          <w:p w14:paraId="5730A576" w14:textId="77777777" w:rsidR="00C0112F" w:rsidRPr="00452C3B" w:rsidRDefault="00C0112F" w:rsidP="00A62C95">
            <w:pPr>
              <w:pStyle w:val="BodyText"/>
              <w:numPr>
                <w:ilvl w:val="0"/>
                <w:numId w:val="1"/>
              </w:numPr>
              <w:ind w:left="330"/>
              <w:rPr>
                <w:rFonts w:ascii="Times New Roman" w:hAnsi="Times New Roman" w:cs="Times New Roman"/>
                <w:sz w:val="18"/>
                <w:szCs w:val="18"/>
              </w:rPr>
            </w:pPr>
            <w:r w:rsidRPr="00452C3B">
              <w:rPr>
                <w:rFonts w:ascii="Times New Roman" w:hAnsi="Times New Roman" w:cs="Times New Roman"/>
                <w:sz w:val="18"/>
                <w:szCs w:val="18"/>
              </w:rPr>
              <w:t>assessment and test results;</w:t>
            </w:r>
          </w:p>
          <w:p w14:paraId="004885C6" w14:textId="77777777" w:rsidR="00C0112F" w:rsidRPr="00452C3B" w:rsidRDefault="00C0112F" w:rsidP="00A62C95">
            <w:pPr>
              <w:pStyle w:val="BodyText"/>
              <w:numPr>
                <w:ilvl w:val="0"/>
                <w:numId w:val="1"/>
              </w:numPr>
              <w:ind w:left="330"/>
              <w:rPr>
                <w:rFonts w:ascii="Times New Roman" w:hAnsi="Times New Roman" w:cs="Times New Roman"/>
                <w:sz w:val="18"/>
                <w:szCs w:val="18"/>
              </w:rPr>
            </w:pPr>
            <w:r w:rsidRPr="00452C3B">
              <w:rPr>
                <w:rFonts w:ascii="Times New Roman" w:hAnsi="Times New Roman" w:cs="Times New Roman"/>
                <w:sz w:val="18"/>
                <w:szCs w:val="18"/>
              </w:rPr>
              <w:t>non-conformances and corresponding corrective actions, preventative measures, and deficiency trends;</w:t>
            </w:r>
          </w:p>
          <w:p w14:paraId="7940B19A" w14:textId="77777777" w:rsidR="00C0112F" w:rsidRPr="00452C3B" w:rsidRDefault="00C0112F" w:rsidP="00A62C95">
            <w:pPr>
              <w:pStyle w:val="BodyText"/>
              <w:numPr>
                <w:ilvl w:val="0"/>
                <w:numId w:val="1"/>
              </w:numPr>
              <w:ind w:left="330"/>
              <w:rPr>
                <w:rFonts w:ascii="Times New Roman" w:hAnsi="Times New Roman" w:cs="Times New Roman"/>
                <w:sz w:val="18"/>
                <w:szCs w:val="18"/>
              </w:rPr>
            </w:pPr>
            <w:r w:rsidRPr="00452C3B">
              <w:rPr>
                <w:rFonts w:ascii="Times New Roman" w:hAnsi="Times New Roman" w:cs="Times New Roman"/>
                <w:sz w:val="18"/>
                <w:szCs w:val="18"/>
              </w:rPr>
              <w:t>results from external and internal audits; and</w:t>
            </w:r>
          </w:p>
          <w:p w14:paraId="41EA5563" w14:textId="77777777" w:rsidR="00C0112F" w:rsidRPr="00452C3B" w:rsidRDefault="00C0112F" w:rsidP="00A62C95">
            <w:pPr>
              <w:pStyle w:val="BodyText"/>
              <w:numPr>
                <w:ilvl w:val="0"/>
                <w:numId w:val="1"/>
              </w:numPr>
              <w:ind w:left="330"/>
              <w:rPr>
                <w:rFonts w:ascii="Times New Roman" w:hAnsi="Times New Roman" w:cs="Times New Roman"/>
                <w:sz w:val="18"/>
                <w:szCs w:val="18"/>
              </w:rPr>
            </w:pPr>
            <w:r w:rsidRPr="00452C3B">
              <w:rPr>
                <w:rFonts w:ascii="Times New Roman" w:hAnsi="Times New Roman" w:cs="Times New Roman"/>
                <w:sz w:val="18"/>
                <w:szCs w:val="18"/>
              </w:rPr>
              <w:t>other relevant factors, such as quality control activities, resources, and training.</w:t>
            </w:r>
          </w:p>
        </w:tc>
        <w:tc>
          <w:tcPr>
            <w:tcW w:w="1131" w:type="dxa"/>
          </w:tcPr>
          <w:p w14:paraId="55DA832A" w14:textId="77777777" w:rsidR="00C0112F" w:rsidRPr="00452C3B" w:rsidRDefault="00C0112F" w:rsidP="00F6049E">
            <w:pPr>
              <w:jc w:val="center"/>
              <w:rPr>
                <w:rFonts w:ascii="Times New Roman" w:hAnsi="Times New Roman" w:cs="Times New Roman"/>
                <w:sz w:val="18"/>
                <w:szCs w:val="18"/>
              </w:rPr>
            </w:pPr>
            <w:r w:rsidRPr="00452C3B">
              <w:rPr>
                <w:rFonts w:ascii="Times New Roman" w:hAnsi="Times New Roman" w:cs="Times New Roman"/>
                <w:sz w:val="18"/>
                <w:szCs w:val="18"/>
              </w:rPr>
              <w:t>4.2(g)</w:t>
            </w:r>
          </w:p>
        </w:tc>
        <w:tc>
          <w:tcPr>
            <w:tcW w:w="630" w:type="dxa"/>
          </w:tcPr>
          <w:p w14:paraId="3AE6D80C" w14:textId="77777777" w:rsidR="00C0112F" w:rsidRPr="00452C3B" w:rsidRDefault="00C0112F" w:rsidP="00C0112F">
            <w:pPr>
              <w:rPr>
                <w:rFonts w:ascii="Times New Roman" w:hAnsi="Times New Roman" w:cs="Times New Roman"/>
                <w:sz w:val="18"/>
                <w:szCs w:val="18"/>
              </w:rPr>
            </w:pPr>
          </w:p>
        </w:tc>
        <w:tc>
          <w:tcPr>
            <w:tcW w:w="540" w:type="dxa"/>
          </w:tcPr>
          <w:p w14:paraId="44FB0C84" w14:textId="77777777" w:rsidR="00C0112F" w:rsidRPr="00452C3B" w:rsidRDefault="00C0112F" w:rsidP="00C0112F">
            <w:pPr>
              <w:rPr>
                <w:rFonts w:ascii="Times New Roman" w:hAnsi="Times New Roman" w:cs="Times New Roman"/>
                <w:sz w:val="18"/>
                <w:szCs w:val="18"/>
              </w:rPr>
            </w:pPr>
          </w:p>
        </w:tc>
        <w:tc>
          <w:tcPr>
            <w:tcW w:w="549" w:type="dxa"/>
          </w:tcPr>
          <w:p w14:paraId="6E1BFAB8" w14:textId="77777777" w:rsidR="00C0112F" w:rsidRPr="00452C3B" w:rsidRDefault="00C0112F" w:rsidP="00C0112F">
            <w:pPr>
              <w:rPr>
                <w:rFonts w:ascii="Times New Roman" w:hAnsi="Times New Roman" w:cs="Times New Roman"/>
                <w:sz w:val="18"/>
                <w:szCs w:val="18"/>
              </w:rPr>
            </w:pPr>
          </w:p>
        </w:tc>
        <w:tc>
          <w:tcPr>
            <w:tcW w:w="3771" w:type="dxa"/>
          </w:tcPr>
          <w:p w14:paraId="426E4BB8" w14:textId="77777777" w:rsidR="00C0112F" w:rsidRPr="00452C3B" w:rsidRDefault="00C0112F" w:rsidP="00C0112F">
            <w:pPr>
              <w:rPr>
                <w:rFonts w:ascii="Times New Roman" w:hAnsi="Times New Roman" w:cs="Times New Roman"/>
                <w:sz w:val="18"/>
                <w:szCs w:val="18"/>
              </w:rPr>
            </w:pPr>
          </w:p>
        </w:tc>
      </w:tr>
      <w:tr w:rsidR="00C0112F" w:rsidRPr="00452C3B" w14:paraId="5B056928" w14:textId="77777777" w:rsidTr="00F6049E">
        <w:trPr>
          <w:trHeight w:val="386"/>
        </w:trPr>
        <w:tc>
          <w:tcPr>
            <w:tcW w:w="4135" w:type="dxa"/>
          </w:tcPr>
          <w:p w14:paraId="061AD020" w14:textId="395B4010" w:rsidR="0007043F" w:rsidRPr="00051423" w:rsidRDefault="004B7E57" w:rsidP="00A62C95">
            <w:pPr>
              <w:pStyle w:val="ListParagraph"/>
              <w:numPr>
                <w:ilvl w:val="0"/>
                <w:numId w:val="17"/>
              </w:numPr>
              <w:ind w:left="330"/>
              <w:rPr>
                <w:rFonts w:ascii="Times New Roman" w:hAnsi="Times New Roman" w:cs="Times New Roman"/>
                <w:sz w:val="18"/>
                <w:szCs w:val="18"/>
              </w:rPr>
            </w:pPr>
            <w:r>
              <w:rPr>
                <w:rFonts w:ascii="Times New Roman" w:hAnsi="Times New Roman" w:cs="Times New Roman"/>
                <w:sz w:val="18"/>
                <w:szCs w:val="18"/>
              </w:rPr>
              <w:t>A program shall have a documented plan for continuity of operations. This may include service contracts, in-house maintenance, spare parts, and backup for key personnel.</w:t>
            </w:r>
          </w:p>
        </w:tc>
        <w:tc>
          <w:tcPr>
            <w:tcW w:w="1131" w:type="dxa"/>
          </w:tcPr>
          <w:p w14:paraId="4DAF1A31" w14:textId="77777777" w:rsidR="00C0112F" w:rsidRPr="00452C3B" w:rsidRDefault="00C0112F" w:rsidP="00F6049E">
            <w:pPr>
              <w:jc w:val="center"/>
              <w:rPr>
                <w:rFonts w:ascii="Times New Roman" w:hAnsi="Times New Roman" w:cs="Times New Roman"/>
                <w:sz w:val="18"/>
                <w:szCs w:val="18"/>
              </w:rPr>
            </w:pPr>
            <w:r w:rsidRPr="00452C3B">
              <w:rPr>
                <w:rFonts w:ascii="Times New Roman" w:hAnsi="Times New Roman" w:cs="Times New Roman"/>
                <w:sz w:val="18"/>
                <w:szCs w:val="18"/>
              </w:rPr>
              <w:t>4.2(h)</w:t>
            </w:r>
          </w:p>
        </w:tc>
        <w:tc>
          <w:tcPr>
            <w:tcW w:w="630" w:type="dxa"/>
          </w:tcPr>
          <w:p w14:paraId="518C96FA" w14:textId="77777777" w:rsidR="00C0112F" w:rsidRPr="00452C3B" w:rsidRDefault="00C0112F" w:rsidP="00C0112F">
            <w:pPr>
              <w:rPr>
                <w:rFonts w:ascii="Times New Roman" w:hAnsi="Times New Roman" w:cs="Times New Roman"/>
                <w:sz w:val="18"/>
                <w:szCs w:val="18"/>
              </w:rPr>
            </w:pPr>
          </w:p>
        </w:tc>
        <w:tc>
          <w:tcPr>
            <w:tcW w:w="540" w:type="dxa"/>
          </w:tcPr>
          <w:p w14:paraId="1988D21C" w14:textId="77777777" w:rsidR="00C0112F" w:rsidRPr="00452C3B" w:rsidRDefault="00C0112F" w:rsidP="00C0112F">
            <w:pPr>
              <w:rPr>
                <w:rFonts w:ascii="Times New Roman" w:hAnsi="Times New Roman" w:cs="Times New Roman"/>
                <w:sz w:val="18"/>
                <w:szCs w:val="18"/>
              </w:rPr>
            </w:pPr>
          </w:p>
        </w:tc>
        <w:tc>
          <w:tcPr>
            <w:tcW w:w="549" w:type="dxa"/>
          </w:tcPr>
          <w:p w14:paraId="30F1351E" w14:textId="77777777" w:rsidR="00C0112F" w:rsidRPr="00452C3B" w:rsidRDefault="00C0112F" w:rsidP="00C0112F">
            <w:pPr>
              <w:rPr>
                <w:rFonts w:ascii="Times New Roman" w:hAnsi="Times New Roman" w:cs="Times New Roman"/>
                <w:sz w:val="18"/>
                <w:szCs w:val="18"/>
              </w:rPr>
            </w:pPr>
          </w:p>
        </w:tc>
        <w:tc>
          <w:tcPr>
            <w:tcW w:w="3771" w:type="dxa"/>
          </w:tcPr>
          <w:p w14:paraId="36B1B8A5" w14:textId="2F28F9E2" w:rsidR="00C0112F" w:rsidRPr="00452C3B" w:rsidRDefault="00C0112F" w:rsidP="00C0112F">
            <w:pPr>
              <w:rPr>
                <w:rFonts w:ascii="Times New Roman" w:hAnsi="Times New Roman" w:cs="Times New Roman"/>
                <w:sz w:val="18"/>
                <w:szCs w:val="18"/>
              </w:rPr>
            </w:pPr>
          </w:p>
        </w:tc>
      </w:tr>
      <w:tr w:rsidR="00C0112F" w:rsidRPr="00452C3B" w14:paraId="33C1C73E" w14:textId="77777777" w:rsidTr="00F6049E">
        <w:tc>
          <w:tcPr>
            <w:tcW w:w="4135" w:type="dxa"/>
          </w:tcPr>
          <w:p w14:paraId="79A00DDA" w14:textId="77777777" w:rsidR="00C0112F" w:rsidRPr="00452C3B" w:rsidRDefault="00C0112F" w:rsidP="00A62C95">
            <w:pPr>
              <w:pStyle w:val="ListParagraph"/>
              <w:numPr>
                <w:ilvl w:val="0"/>
                <w:numId w:val="17"/>
              </w:numPr>
              <w:spacing w:before="60"/>
              <w:ind w:left="330"/>
              <w:rPr>
                <w:rFonts w:ascii="Times New Roman" w:hAnsi="Times New Roman" w:cs="Times New Roman"/>
                <w:noProof/>
                <w:sz w:val="18"/>
                <w:szCs w:val="18"/>
              </w:rPr>
            </w:pPr>
            <w:r w:rsidRPr="00452C3B">
              <w:rPr>
                <w:rFonts w:ascii="Times New Roman" w:hAnsi="Times New Roman" w:cs="Times New Roman"/>
                <w:sz w:val="18"/>
                <w:szCs w:val="18"/>
              </w:rPr>
              <w:t>Responsibilities, interfaces, and authority of each organization responsible for the implementation of DOELAP requirements are clearly defined</w:t>
            </w:r>
            <w:r w:rsidR="008F1570">
              <w:rPr>
                <w:rFonts w:ascii="Times New Roman" w:hAnsi="Times New Roman" w:cs="Times New Roman"/>
                <w:sz w:val="18"/>
                <w:szCs w:val="18"/>
              </w:rPr>
              <w:t xml:space="preserve"> and documented</w:t>
            </w:r>
            <w:r w:rsidRPr="00452C3B">
              <w:rPr>
                <w:rFonts w:ascii="Times New Roman" w:hAnsi="Times New Roman" w:cs="Times New Roman"/>
                <w:sz w:val="18"/>
                <w:szCs w:val="18"/>
              </w:rPr>
              <w:t>.</w:t>
            </w:r>
          </w:p>
        </w:tc>
        <w:tc>
          <w:tcPr>
            <w:tcW w:w="1131" w:type="dxa"/>
          </w:tcPr>
          <w:p w14:paraId="0C405ABC" w14:textId="77777777" w:rsidR="00C0112F" w:rsidRPr="00452C3B" w:rsidRDefault="00C0112F" w:rsidP="00F6049E">
            <w:pPr>
              <w:jc w:val="center"/>
              <w:rPr>
                <w:rFonts w:ascii="Times New Roman" w:hAnsi="Times New Roman" w:cs="Times New Roman"/>
                <w:b/>
                <w:sz w:val="18"/>
                <w:szCs w:val="18"/>
              </w:rPr>
            </w:pPr>
            <w:r w:rsidRPr="00452C3B">
              <w:rPr>
                <w:rFonts w:ascii="Times New Roman" w:hAnsi="Times New Roman" w:cs="Times New Roman"/>
                <w:sz w:val="18"/>
                <w:szCs w:val="18"/>
              </w:rPr>
              <w:t>4.2(i)</w:t>
            </w:r>
          </w:p>
        </w:tc>
        <w:tc>
          <w:tcPr>
            <w:tcW w:w="630" w:type="dxa"/>
          </w:tcPr>
          <w:p w14:paraId="1BE59F90" w14:textId="77777777" w:rsidR="00C0112F" w:rsidRPr="00452C3B" w:rsidRDefault="00C0112F" w:rsidP="00C0112F">
            <w:pPr>
              <w:rPr>
                <w:rFonts w:ascii="Times New Roman" w:hAnsi="Times New Roman" w:cs="Times New Roman"/>
                <w:sz w:val="18"/>
                <w:szCs w:val="18"/>
              </w:rPr>
            </w:pPr>
          </w:p>
        </w:tc>
        <w:tc>
          <w:tcPr>
            <w:tcW w:w="540" w:type="dxa"/>
          </w:tcPr>
          <w:p w14:paraId="532712CE" w14:textId="77777777" w:rsidR="00C0112F" w:rsidRPr="00452C3B" w:rsidRDefault="00C0112F" w:rsidP="00C0112F">
            <w:pPr>
              <w:rPr>
                <w:rFonts w:ascii="Times New Roman" w:hAnsi="Times New Roman" w:cs="Times New Roman"/>
                <w:sz w:val="18"/>
                <w:szCs w:val="18"/>
              </w:rPr>
            </w:pPr>
          </w:p>
        </w:tc>
        <w:tc>
          <w:tcPr>
            <w:tcW w:w="549" w:type="dxa"/>
          </w:tcPr>
          <w:p w14:paraId="1D094B38" w14:textId="77777777" w:rsidR="00C0112F" w:rsidRPr="00452C3B" w:rsidRDefault="00C0112F" w:rsidP="00C0112F">
            <w:pPr>
              <w:rPr>
                <w:rFonts w:ascii="Times New Roman" w:hAnsi="Times New Roman" w:cs="Times New Roman"/>
                <w:sz w:val="18"/>
                <w:szCs w:val="18"/>
              </w:rPr>
            </w:pPr>
          </w:p>
        </w:tc>
        <w:tc>
          <w:tcPr>
            <w:tcW w:w="3771" w:type="dxa"/>
          </w:tcPr>
          <w:p w14:paraId="089769C8" w14:textId="77777777" w:rsidR="00C0112F" w:rsidRPr="00452C3B" w:rsidRDefault="00C0112F" w:rsidP="00173BD8">
            <w:pPr>
              <w:rPr>
                <w:rFonts w:ascii="Times New Roman" w:hAnsi="Times New Roman" w:cs="Times New Roman"/>
                <w:sz w:val="18"/>
                <w:szCs w:val="18"/>
              </w:rPr>
            </w:pPr>
          </w:p>
        </w:tc>
      </w:tr>
      <w:tr w:rsidR="00C0112F" w:rsidRPr="00452C3B" w14:paraId="374AA959" w14:textId="77777777" w:rsidTr="00F6049E">
        <w:tc>
          <w:tcPr>
            <w:tcW w:w="4135" w:type="dxa"/>
          </w:tcPr>
          <w:p w14:paraId="2C056819" w14:textId="77777777" w:rsidR="00C0112F" w:rsidRPr="00452C3B" w:rsidRDefault="00C0112F"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When a vendor or subcontractor is involved in the implementation of the requirements for DOELAP accreditation, the accredited program shall have a procedure describing how they will ensure that all of the DOELAP requirements are maintained.</w:t>
            </w:r>
          </w:p>
        </w:tc>
        <w:tc>
          <w:tcPr>
            <w:tcW w:w="1131" w:type="dxa"/>
          </w:tcPr>
          <w:p w14:paraId="66774100" w14:textId="77777777" w:rsidR="00C0112F" w:rsidRPr="00452C3B" w:rsidRDefault="00C0112F" w:rsidP="00F6049E">
            <w:pPr>
              <w:jc w:val="center"/>
              <w:rPr>
                <w:rFonts w:ascii="Times New Roman" w:hAnsi="Times New Roman" w:cs="Times New Roman"/>
                <w:b/>
                <w:sz w:val="18"/>
                <w:szCs w:val="18"/>
              </w:rPr>
            </w:pPr>
            <w:r w:rsidRPr="00452C3B">
              <w:rPr>
                <w:rFonts w:ascii="Times New Roman" w:hAnsi="Times New Roman" w:cs="Times New Roman"/>
                <w:sz w:val="18"/>
                <w:szCs w:val="18"/>
              </w:rPr>
              <w:t>4.2(j)</w:t>
            </w:r>
          </w:p>
        </w:tc>
        <w:tc>
          <w:tcPr>
            <w:tcW w:w="630" w:type="dxa"/>
          </w:tcPr>
          <w:p w14:paraId="08058681" w14:textId="77777777" w:rsidR="00C0112F" w:rsidRPr="00452C3B" w:rsidRDefault="00C0112F" w:rsidP="00C0112F">
            <w:pPr>
              <w:rPr>
                <w:rFonts w:ascii="Times New Roman" w:hAnsi="Times New Roman" w:cs="Times New Roman"/>
                <w:sz w:val="18"/>
                <w:szCs w:val="18"/>
              </w:rPr>
            </w:pPr>
          </w:p>
        </w:tc>
        <w:tc>
          <w:tcPr>
            <w:tcW w:w="540" w:type="dxa"/>
          </w:tcPr>
          <w:p w14:paraId="5705ACBF" w14:textId="77777777" w:rsidR="00C0112F" w:rsidRPr="00452C3B" w:rsidRDefault="00C0112F" w:rsidP="00C0112F">
            <w:pPr>
              <w:rPr>
                <w:rFonts w:ascii="Times New Roman" w:hAnsi="Times New Roman" w:cs="Times New Roman"/>
                <w:sz w:val="18"/>
                <w:szCs w:val="18"/>
              </w:rPr>
            </w:pPr>
          </w:p>
        </w:tc>
        <w:tc>
          <w:tcPr>
            <w:tcW w:w="549" w:type="dxa"/>
          </w:tcPr>
          <w:p w14:paraId="0FC109D6" w14:textId="77777777" w:rsidR="00C0112F" w:rsidRPr="00452C3B" w:rsidRDefault="00C0112F" w:rsidP="00C0112F">
            <w:pPr>
              <w:rPr>
                <w:rFonts w:ascii="Times New Roman" w:hAnsi="Times New Roman" w:cs="Times New Roman"/>
                <w:sz w:val="18"/>
                <w:szCs w:val="18"/>
              </w:rPr>
            </w:pPr>
          </w:p>
        </w:tc>
        <w:tc>
          <w:tcPr>
            <w:tcW w:w="3771" w:type="dxa"/>
          </w:tcPr>
          <w:p w14:paraId="7BA3002D" w14:textId="77777777" w:rsidR="00C0112F" w:rsidRPr="00452C3B" w:rsidRDefault="00C0112F" w:rsidP="00C0112F">
            <w:pPr>
              <w:rPr>
                <w:rFonts w:ascii="Times New Roman" w:hAnsi="Times New Roman" w:cs="Times New Roman"/>
                <w:sz w:val="18"/>
                <w:szCs w:val="18"/>
              </w:rPr>
            </w:pPr>
          </w:p>
        </w:tc>
      </w:tr>
      <w:tr w:rsidR="00C0112F" w:rsidRPr="00452C3B" w14:paraId="585778F0" w14:textId="77777777" w:rsidTr="00F6049E">
        <w:tc>
          <w:tcPr>
            <w:tcW w:w="4135" w:type="dxa"/>
          </w:tcPr>
          <w:p w14:paraId="464F7D7E" w14:textId="77777777" w:rsidR="00C0112F" w:rsidRPr="00452C3B" w:rsidRDefault="00C0112F" w:rsidP="00A62C95">
            <w:pPr>
              <w:pStyle w:val="BodyText"/>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 xml:space="preserve">External audits of a vendor or subcontractor’s quality assurance plan shall be performed initially </w:t>
            </w:r>
            <w:r w:rsidR="0007043F">
              <w:rPr>
                <w:rFonts w:ascii="Times New Roman" w:hAnsi="Times New Roman" w:cs="Times New Roman"/>
                <w:sz w:val="18"/>
                <w:szCs w:val="18"/>
              </w:rPr>
              <w:t xml:space="preserve">(for new contracts) </w:t>
            </w:r>
            <w:r w:rsidRPr="00452C3B">
              <w:rPr>
                <w:rFonts w:ascii="Times New Roman" w:hAnsi="Times New Roman" w:cs="Times New Roman"/>
                <w:sz w:val="18"/>
                <w:szCs w:val="18"/>
              </w:rPr>
              <w:t>and at least once during the DOELAP accreditation period.</w:t>
            </w:r>
          </w:p>
        </w:tc>
        <w:tc>
          <w:tcPr>
            <w:tcW w:w="1131" w:type="dxa"/>
          </w:tcPr>
          <w:p w14:paraId="728E3385" w14:textId="77777777" w:rsidR="00C0112F" w:rsidRPr="00452C3B" w:rsidRDefault="00C0112F" w:rsidP="00F6049E">
            <w:pPr>
              <w:jc w:val="center"/>
              <w:rPr>
                <w:rFonts w:ascii="Times New Roman" w:hAnsi="Times New Roman" w:cs="Times New Roman"/>
              </w:rPr>
            </w:pPr>
            <w:r w:rsidRPr="00452C3B">
              <w:rPr>
                <w:rFonts w:ascii="Times New Roman" w:hAnsi="Times New Roman" w:cs="Times New Roman"/>
                <w:sz w:val="18"/>
                <w:szCs w:val="18"/>
              </w:rPr>
              <w:t>4.2(k)</w:t>
            </w:r>
          </w:p>
        </w:tc>
        <w:tc>
          <w:tcPr>
            <w:tcW w:w="630" w:type="dxa"/>
          </w:tcPr>
          <w:p w14:paraId="545B72F8" w14:textId="77777777" w:rsidR="00C0112F" w:rsidRPr="00452C3B" w:rsidRDefault="00C0112F" w:rsidP="00C0112F">
            <w:pPr>
              <w:rPr>
                <w:rFonts w:ascii="Times New Roman" w:hAnsi="Times New Roman" w:cs="Times New Roman"/>
                <w:sz w:val="18"/>
                <w:szCs w:val="18"/>
              </w:rPr>
            </w:pPr>
          </w:p>
        </w:tc>
        <w:tc>
          <w:tcPr>
            <w:tcW w:w="540" w:type="dxa"/>
          </w:tcPr>
          <w:p w14:paraId="53568576" w14:textId="77777777" w:rsidR="00C0112F" w:rsidRPr="00452C3B" w:rsidRDefault="00C0112F" w:rsidP="00C0112F">
            <w:pPr>
              <w:rPr>
                <w:rFonts w:ascii="Times New Roman" w:hAnsi="Times New Roman" w:cs="Times New Roman"/>
                <w:sz w:val="18"/>
                <w:szCs w:val="18"/>
              </w:rPr>
            </w:pPr>
          </w:p>
        </w:tc>
        <w:tc>
          <w:tcPr>
            <w:tcW w:w="549" w:type="dxa"/>
          </w:tcPr>
          <w:p w14:paraId="394AD2E3" w14:textId="77777777" w:rsidR="00C0112F" w:rsidRPr="00452C3B" w:rsidRDefault="00C0112F" w:rsidP="00C0112F">
            <w:pPr>
              <w:rPr>
                <w:rFonts w:ascii="Times New Roman" w:hAnsi="Times New Roman" w:cs="Times New Roman"/>
                <w:sz w:val="18"/>
                <w:szCs w:val="18"/>
              </w:rPr>
            </w:pPr>
          </w:p>
        </w:tc>
        <w:tc>
          <w:tcPr>
            <w:tcW w:w="3771" w:type="dxa"/>
          </w:tcPr>
          <w:p w14:paraId="06893233" w14:textId="78B886B1" w:rsidR="00C0112F" w:rsidRPr="00452C3B" w:rsidRDefault="00C0112F" w:rsidP="00C0112F">
            <w:pPr>
              <w:rPr>
                <w:rFonts w:ascii="Times New Roman" w:hAnsi="Times New Roman" w:cs="Times New Roman"/>
                <w:sz w:val="18"/>
                <w:szCs w:val="18"/>
              </w:rPr>
            </w:pPr>
          </w:p>
        </w:tc>
      </w:tr>
      <w:tr w:rsidR="00C0112F" w:rsidRPr="00452C3B" w14:paraId="49536ACB" w14:textId="77777777" w:rsidTr="00F6049E">
        <w:tc>
          <w:tcPr>
            <w:tcW w:w="4135" w:type="dxa"/>
          </w:tcPr>
          <w:p w14:paraId="2EC761AF" w14:textId="77777777" w:rsidR="00C0112F" w:rsidRPr="00452C3B" w:rsidRDefault="00C0112F" w:rsidP="00A62C95">
            <w:pPr>
              <w:pStyle w:val="ListParagraph"/>
              <w:numPr>
                <w:ilvl w:val="0"/>
                <w:numId w:val="17"/>
              </w:numPr>
              <w:ind w:left="330"/>
              <w:rPr>
                <w:rFonts w:ascii="Times New Roman" w:hAnsi="Times New Roman" w:cs="Times New Roman"/>
                <w:sz w:val="18"/>
                <w:szCs w:val="18"/>
              </w:rPr>
            </w:pPr>
            <w:r w:rsidRPr="00452C3B">
              <w:rPr>
                <w:rFonts w:ascii="Times New Roman" w:hAnsi="Times New Roman" w:cs="Times New Roman"/>
                <w:sz w:val="18"/>
                <w:szCs w:val="18"/>
              </w:rPr>
              <w:t>External vendor audits shall be supplemented by an ongoing evaluation of the performance of the vendor or subcontractor</w:t>
            </w:r>
            <w:r w:rsidR="006E1242">
              <w:rPr>
                <w:rFonts w:ascii="Times New Roman" w:hAnsi="Times New Roman" w:cs="Times New Roman"/>
                <w:sz w:val="18"/>
                <w:szCs w:val="18"/>
              </w:rPr>
              <w:t>.</w:t>
            </w:r>
          </w:p>
        </w:tc>
        <w:tc>
          <w:tcPr>
            <w:tcW w:w="1131" w:type="dxa"/>
          </w:tcPr>
          <w:p w14:paraId="31FB4FE4" w14:textId="77777777" w:rsidR="00C0112F" w:rsidRPr="00452C3B" w:rsidRDefault="00C0112F" w:rsidP="00F6049E">
            <w:pPr>
              <w:jc w:val="center"/>
              <w:rPr>
                <w:rFonts w:ascii="Times New Roman" w:hAnsi="Times New Roman" w:cs="Times New Roman"/>
                <w:sz w:val="18"/>
                <w:szCs w:val="18"/>
              </w:rPr>
            </w:pPr>
            <w:r w:rsidRPr="00452C3B">
              <w:rPr>
                <w:rFonts w:ascii="Times New Roman" w:hAnsi="Times New Roman" w:cs="Times New Roman"/>
                <w:sz w:val="18"/>
                <w:szCs w:val="18"/>
              </w:rPr>
              <w:t>4.2(k)</w:t>
            </w:r>
          </w:p>
        </w:tc>
        <w:tc>
          <w:tcPr>
            <w:tcW w:w="630" w:type="dxa"/>
          </w:tcPr>
          <w:p w14:paraId="1134A517" w14:textId="77777777" w:rsidR="00C0112F" w:rsidRPr="00452C3B" w:rsidRDefault="00C0112F" w:rsidP="00C0112F">
            <w:pPr>
              <w:rPr>
                <w:rFonts w:ascii="Times New Roman" w:hAnsi="Times New Roman" w:cs="Times New Roman"/>
                <w:sz w:val="18"/>
                <w:szCs w:val="18"/>
              </w:rPr>
            </w:pPr>
          </w:p>
        </w:tc>
        <w:tc>
          <w:tcPr>
            <w:tcW w:w="540" w:type="dxa"/>
          </w:tcPr>
          <w:p w14:paraId="2BAE0CDE" w14:textId="77777777" w:rsidR="00C0112F" w:rsidRPr="00452C3B" w:rsidRDefault="00C0112F" w:rsidP="00C0112F">
            <w:pPr>
              <w:rPr>
                <w:rFonts w:ascii="Times New Roman" w:hAnsi="Times New Roman" w:cs="Times New Roman"/>
                <w:sz w:val="18"/>
                <w:szCs w:val="18"/>
              </w:rPr>
            </w:pPr>
          </w:p>
        </w:tc>
        <w:tc>
          <w:tcPr>
            <w:tcW w:w="549" w:type="dxa"/>
          </w:tcPr>
          <w:p w14:paraId="4F306C40" w14:textId="77777777" w:rsidR="00C0112F" w:rsidRPr="00452C3B" w:rsidRDefault="00C0112F" w:rsidP="00C0112F">
            <w:pPr>
              <w:rPr>
                <w:rFonts w:ascii="Times New Roman" w:hAnsi="Times New Roman" w:cs="Times New Roman"/>
                <w:sz w:val="18"/>
                <w:szCs w:val="18"/>
              </w:rPr>
            </w:pPr>
          </w:p>
        </w:tc>
        <w:tc>
          <w:tcPr>
            <w:tcW w:w="3771" w:type="dxa"/>
          </w:tcPr>
          <w:p w14:paraId="0FB5B7A8" w14:textId="77777777" w:rsidR="00C0112F" w:rsidRPr="003621D4" w:rsidRDefault="00C0112F" w:rsidP="00C0112F">
            <w:pPr>
              <w:rPr>
                <w:rFonts w:ascii="Times New Roman" w:hAnsi="Times New Roman" w:cs="Times New Roman"/>
                <w:color w:val="FF0000"/>
                <w:sz w:val="18"/>
                <w:szCs w:val="18"/>
              </w:rPr>
            </w:pPr>
          </w:p>
        </w:tc>
      </w:tr>
    </w:tbl>
    <w:p w14:paraId="2034C185" w14:textId="731C2722" w:rsidR="00F6049E" w:rsidRDefault="00F6049E" w:rsidP="00F6049E">
      <w:pPr>
        <w:spacing w:after="0"/>
      </w:pPr>
    </w:p>
    <w:p w14:paraId="1A162E94" w14:textId="77777777" w:rsidR="00F6049E" w:rsidRDefault="00F6049E">
      <w:r>
        <w:br w:type="page"/>
      </w: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5E0704" w:rsidRPr="00B641FF" w14:paraId="0F642437" w14:textId="77777777" w:rsidTr="00F6049E">
        <w:tc>
          <w:tcPr>
            <w:tcW w:w="4105" w:type="dxa"/>
            <w:vMerge w:val="restart"/>
            <w:vAlign w:val="center"/>
          </w:tcPr>
          <w:p w14:paraId="5C947545" w14:textId="2DF6D844" w:rsidR="005E0704" w:rsidRPr="007D4F4E" w:rsidRDefault="00042791" w:rsidP="005E0704">
            <w:pPr>
              <w:jc w:val="center"/>
              <w:rPr>
                <w:rFonts w:ascii="Times New Roman" w:hAnsi="Times New Roman" w:cs="Times New Roman"/>
                <w:b/>
                <w:sz w:val="18"/>
                <w:szCs w:val="18"/>
              </w:rPr>
            </w:pPr>
            <w:r>
              <w:lastRenderedPageBreak/>
              <w:tab/>
            </w:r>
            <w:r w:rsidR="005E0704" w:rsidRPr="007D4F4E">
              <w:rPr>
                <w:rFonts w:ascii="Times New Roman" w:hAnsi="Times New Roman" w:cs="Times New Roman"/>
                <w:b/>
                <w:sz w:val="18"/>
                <w:szCs w:val="18"/>
              </w:rPr>
              <w:t>LINE OF INQUIRY</w:t>
            </w:r>
          </w:p>
        </w:tc>
        <w:tc>
          <w:tcPr>
            <w:tcW w:w="1131" w:type="dxa"/>
            <w:vMerge w:val="restart"/>
            <w:vAlign w:val="center"/>
          </w:tcPr>
          <w:p w14:paraId="4663B773"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7A819961"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3" w:type="dxa"/>
            <w:vMerge w:val="restart"/>
            <w:vAlign w:val="center"/>
          </w:tcPr>
          <w:p w14:paraId="58E61FF0"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C0112F" w:rsidRPr="00B641FF" w14:paraId="65544C42" w14:textId="77777777" w:rsidTr="00F6049E">
        <w:tc>
          <w:tcPr>
            <w:tcW w:w="4105" w:type="dxa"/>
            <w:vMerge/>
          </w:tcPr>
          <w:p w14:paraId="0FCE0649" w14:textId="77777777" w:rsidR="00C0112F" w:rsidRPr="00B641FF" w:rsidRDefault="00C0112F" w:rsidP="005E0704">
            <w:pPr>
              <w:rPr>
                <w:rFonts w:ascii="Times New Roman" w:hAnsi="Times New Roman" w:cs="Times New Roman"/>
                <w:sz w:val="18"/>
                <w:szCs w:val="18"/>
              </w:rPr>
            </w:pPr>
          </w:p>
        </w:tc>
        <w:tc>
          <w:tcPr>
            <w:tcW w:w="1131" w:type="dxa"/>
            <w:vMerge/>
          </w:tcPr>
          <w:p w14:paraId="6DD3C9C0" w14:textId="77777777" w:rsidR="00C0112F" w:rsidRPr="00B641FF" w:rsidRDefault="00C0112F" w:rsidP="005E0704">
            <w:pPr>
              <w:rPr>
                <w:rFonts w:ascii="Times New Roman" w:hAnsi="Times New Roman" w:cs="Times New Roman"/>
                <w:sz w:val="18"/>
                <w:szCs w:val="18"/>
              </w:rPr>
            </w:pPr>
          </w:p>
        </w:tc>
        <w:tc>
          <w:tcPr>
            <w:tcW w:w="604" w:type="dxa"/>
          </w:tcPr>
          <w:p w14:paraId="70EFC388" w14:textId="77777777" w:rsidR="00C0112F"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YES</w:t>
            </w:r>
          </w:p>
        </w:tc>
        <w:tc>
          <w:tcPr>
            <w:tcW w:w="541" w:type="dxa"/>
          </w:tcPr>
          <w:p w14:paraId="392D311E" w14:textId="77777777" w:rsidR="00C0112F"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NO</w:t>
            </w:r>
          </w:p>
        </w:tc>
        <w:tc>
          <w:tcPr>
            <w:tcW w:w="566" w:type="dxa"/>
          </w:tcPr>
          <w:p w14:paraId="15C2175B" w14:textId="77777777" w:rsidR="00C0112F" w:rsidRPr="005E0704" w:rsidRDefault="00C0112F" w:rsidP="001615EF">
            <w:pPr>
              <w:rPr>
                <w:rFonts w:ascii="Times New Roman" w:hAnsi="Times New Roman" w:cs="Times New Roman"/>
                <w:b/>
                <w:sz w:val="18"/>
                <w:szCs w:val="18"/>
              </w:rPr>
            </w:pPr>
            <w:r w:rsidRPr="005E0704">
              <w:rPr>
                <w:rFonts w:ascii="Times New Roman" w:hAnsi="Times New Roman" w:cs="Times New Roman"/>
                <w:b/>
                <w:sz w:val="18"/>
                <w:szCs w:val="18"/>
              </w:rPr>
              <w:t>N/A</w:t>
            </w:r>
          </w:p>
        </w:tc>
        <w:tc>
          <w:tcPr>
            <w:tcW w:w="3843" w:type="dxa"/>
            <w:vMerge/>
          </w:tcPr>
          <w:p w14:paraId="5206AE29" w14:textId="77777777" w:rsidR="00C0112F" w:rsidRPr="00B641FF" w:rsidRDefault="00C0112F" w:rsidP="005E0704">
            <w:pPr>
              <w:rPr>
                <w:rFonts w:ascii="Times New Roman" w:hAnsi="Times New Roman" w:cs="Times New Roman"/>
                <w:sz w:val="18"/>
                <w:szCs w:val="18"/>
              </w:rPr>
            </w:pPr>
          </w:p>
        </w:tc>
      </w:tr>
      <w:tr w:rsidR="006D6E8B" w:rsidRPr="00B641FF" w14:paraId="148929B5" w14:textId="77777777" w:rsidTr="00F6049E">
        <w:tc>
          <w:tcPr>
            <w:tcW w:w="4105" w:type="dxa"/>
            <w:shd w:val="clear" w:color="auto" w:fill="D9D9D9" w:themeFill="background1" w:themeFillShade="D9"/>
          </w:tcPr>
          <w:p w14:paraId="6DFE795C" w14:textId="77777777" w:rsidR="006D6E8B" w:rsidRPr="005E0704" w:rsidRDefault="006D6E8B" w:rsidP="005E0704">
            <w:pPr>
              <w:rPr>
                <w:rFonts w:ascii="Times New Roman" w:hAnsi="Times New Roman" w:cs="Times New Roman"/>
                <w:b/>
                <w:sz w:val="18"/>
                <w:szCs w:val="18"/>
              </w:rPr>
            </w:pPr>
            <w:r w:rsidRPr="005E0704">
              <w:rPr>
                <w:rFonts w:ascii="Times New Roman" w:hAnsi="Times New Roman" w:cs="Times New Roman"/>
                <w:b/>
                <w:sz w:val="18"/>
                <w:szCs w:val="18"/>
              </w:rPr>
              <w:t>Training and Qualifications (T</w:t>
            </w:r>
            <w:r w:rsidR="00B641FF" w:rsidRPr="005E0704">
              <w:rPr>
                <w:rFonts w:ascii="Times New Roman" w:hAnsi="Times New Roman" w:cs="Times New Roman"/>
                <w:b/>
                <w:sz w:val="18"/>
                <w:szCs w:val="18"/>
              </w:rPr>
              <w:t>Q</w:t>
            </w:r>
            <w:r w:rsidRPr="005E0704">
              <w:rPr>
                <w:rFonts w:ascii="Times New Roman" w:hAnsi="Times New Roman" w:cs="Times New Roman"/>
                <w:b/>
                <w:sz w:val="18"/>
                <w:szCs w:val="18"/>
              </w:rPr>
              <w:t>)</w:t>
            </w:r>
          </w:p>
        </w:tc>
        <w:tc>
          <w:tcPr>
            <w:tcW w:w="1131" w:type="dxa"/>
            <w:shd w:val="clear" w:color="auto" w:fill="D9D9D9" w:themeFill="background1" w:themeFillShade="D9"/>
          </w:tcPr>
          <w:p w14:paraId="5682A226" w14:textId="77777777" w:rsidR="006D6E8B" w:rsidRPr="00B641FF" w:rsidRDefault="006D6E8B" w:rsidP="005E0704">
            <w:pPr>
              <w:rPr>
                <w:rFonts w:ascii="Times New Roman" w:hAnsi="Times New Roman" w:cs="Times New Roman"/>
                <w:sz w:val="18"/>
                <w:szCs w:val="18"/>
              </w:rPr>
            </w:pPr>
          </w:p>
        </w:tc>
        <w:tc>
          <w:tcPr>
            <w:tcW w:w="604" w:type="dxa"/>
            <w:shd w:val="clear" w:color="auto" w:fill="D9D9D9" w:themeFill="background1" w:themeFillShade="D9"/>
          </w:tcPr>
          <w:p w14:paraId="6C938303" w14:textId="77777777" w:rsidR="006D6E8B" w:rsidRPr="00B641FF" w:rsidRDefault="006D6E8B" w:rsidP="005E0704">
            <w:pPr>
              <w:rPr>
                <w:rFonts w:ascii="Times New Roman" w:hAnsi="Times New Roman" w:cs="Times New Roman"/>
                <w:sz w:val="18"/>
                <w:szCs w:val="18"/>
              </w:rPr>
            </w:pPr>
          </w:p>
        </w:tc>
        <w:tc>
          <w:tcPr>
            <w:tcW w:w="541" w:type="dxa"/>
            <w:shd w:val="clear" w:color="auto" w:fill="D9D9D9" w:themeFill="background1" w:themeFillShade="D9"/>
          </w:tcPr>
          <w:p w14:paraId="721609EA" w14:textId="77777777" w:rsidR="006D6E8B" w:rsidRPr="00B641FF" w:rsidRDefault="006D6E8B" w:rsidP="005E0704">
            <w:pPr>
              <w:rPr>
                <w:rFonts w:ascii="Times New Roman" w:hAnsi="Times New Roman" w:cs="Times New Roman"/>
                <w:sz w:val="18"/>
                <w:szCs w:val="18"/>
              </w:rPr>
            </w:pPr>
          </w:p>
        </w:tc>
        <w:tc>
          <w:tcPr>
            <w:tcW w:w="566" w:type="dxa"/>
            <w:shd w:val="clear" w:color="auto" w:fill="D9D9D9" w:themeFill="background1" w:themeFillShade="D9"/>
          </w:tcPr>
          <w:p w14:paraId="528751B7" w14:textId="77777777" w:rsidR="006D6E8B" w:rsidRPr="00B641FF" w:rsidRDefault="006D6E8B" w:rsidP="005E0704">
            <w:pPr>
              <w:rPr>
                <w:rFonts w:ascii="Times New Roman" w:hAnsi="Times New Roman" w:cs="Times New Roman"/>
                <w:sz w:val="18"/>
                <w:szCs w:val="18"/>
              </w:rPr>
            </w:pPr>
          </w:p>
        </w:tc>
        <w:tc>
          <w:tcPr>
            <w:tcW w:w="3843" w:type="dxa"/>
            <w:shd w:val="clear" w:color="auto" w:fill="D9D9D9" w:themeFill="background1" w:themeFillShade="D9"/>
          </w:tcPr>
          <w:p w14:paraId="2C56AF20" w14:textId="77777777" w:rsidR="006D6E8B" w:rsidRPr="00B641FF" w:rsidRDefault="006D6E8B" w:rsidP="005E0704">
            <w:pPr>
              <w:rPr>
                <w:rFonts w:ascii="Times New Roman" w:hAnsi="Times New Roman" w:cs="Times New Roman"/>
                <w:sz w:val="18"/>
                <w:szCs w:val="18"/>
              </w:rPr>
            </w:pPr>
          </w:p>
        </w:tc>
      </w:tr>
      <w:tr w:rsidR="00B641FF" w:rsidRPr="00452C3B" w14:paraId="6911562F" w14:textId="77777777" w:rsidTr="00F6049E">
        <w:tc>
          <w:tcPr>
            <w:tcW w:w="4105" w:type="dxa"/>
            <w:shd w:val="clear" w:color="auto" w:fill="auto"/>
          </w:tcPr>
          <w:p w14:paraId="6D11B861" w14:textId="77777777" w:rsidR="00B641FF" w:rsidRPr="00452C3B" w:rsidRDefault="005E0704" w:rsidP="00A62C95">
            <w:pPr>
              <w:pStyle w:val="ListParagraph"/>
              <w:numPr>
                <w:ilvl w:val="0"/>
                <w:numId w:val="4"/>
              </w:numPr>
              <w:ind w:left="330"/>
              <w:rPr>
                <w:rFonts w:ascii="Times New Roman" w:hAnsi="Times New Roman" w:cs="Times New Roman"/>
                <w:b/>
                <w:sz w:val="18"/>
                <w:szCs w:val="18"/>
              </w:rPr>
            </w:pPr>
            <w:r w:rsidRPr="00452C3B">
              <w:rPr>
                <w:rFonts w:ascii="Times New Roman" w:hAnsi="Times New Roman" w:cs="Times New Roman"/>
                <w:sz w:val="18"/>
                <w:szCs w:val="18"/>
              </w:rPr>
              <w:t>All p</w:t>
            </w:r>
            <w:r w:rsidR="001615EF" w:rsidRPr="00452C3B">
              <w:rPr>
                <w:rFonts w:ascii="Times New Roman" w:hAnsi="Times New Roman" w:cs="Times New Roman"/>
                <w:sz w:val="18"/>
                <w:szCs w:val="18"/>
              </w:rPr>
              <w:t>ersonnel</w:t>
            </w:r>
            <w:r w:rsidR="00B641FF" w:rsidRPr="00452C3B">
              <w:rPr>
                <w:rFonts w:ascii="Times New Roman" w:hAnsi="Times New Roman" w:cs="Times New Roman"/>
                <w:sz w:val="18"/>
                <w:szCs w:val="18"/>
              </w:rPr>
              <w:t xml:space="preserve"> performing accredited activities shall have the training, qualifications, and competence to perform their assigned tasks</w:t>
            </w:r>
            <w:r w:rsidR="006A53AF" w:rsidRPr="00452C3B">
              <w:rPr>
                <w:rFonts w:ascii="Times New Roman" w:hAnsi="Times New Roman" w:cs="Times New Roman"/>
                <w:sz w:val="18"/>
                <w:szCs w:val="18"/>
              </w:rPr>
              <w:t xml:space="preserve"> effectively</w:t>
            </w:r>
            <w:r w:rsidR="00B641FF" w:rsidRPr="00452C3B">
              <w:rPr>
                <w:rFonts w:ascii="Times New Roman" w:hAnsi="Times New Roman" w:cs="Times New Roman"/>
                <w:sz w:val="18"/>
                <w:szCs w:val="18"/>
              </w:rPr>
              <w:t>.</w:t>
            </w:r>
          </w:p>
        </w:tc>
        <w:tc>
          <w:tcPr>
            <w:tcW w:w="1131" w:type="dxa"/>
            <w:shd w:val="clear" w:color="auto" w:fill="auto"/>
          </w:tcPr>
          <w:p w14:paraId="5BDB40D8" w14:textId="77777777" w:rsidR="00B641FF" w:rsidRPr="00452C3B" w:rsidRDefault="00D705CF" w:rsidP="00F6049E">
            <w:pPr>
              <w:jc w:val="center"/>
              <w:rPr>
                <w:rFonts w:ascii="Times New Roman" w:hAnsi="Times New Roman" w:cs="Times New Roman"/>
                <w:sz w:val="18"/>
                <w:szCs w:val="18"/>
              </w:rPr>
            </w:pPr>
            <w:r w:rsidRPr="00452C3B">
              <w:rPr>
                <w:rFonts w:ascii="Times New Roman" w:hAnsi="Times New Roman" w:cs="Times New Roman"/>
                <w:sz w:val="18"/>
                <w:szCs w:val="18"/>
              </w:rPr>
              <w:t>4.3(a)</w:t>
            </w:r>
          </w:p>
        </w:tc>
        <w:tc>
          <w:tcPr>
            <w:tcW w:w="604" w:type="dxa"/>
            <w:shd w:val="clear" w:color="auto" w:fill="auto"/>
          </w:tcPr>
          <w:p w14:paraId="055395FC" w14:textId="77777777" w:rsidR="00B641FF" w:rsidRPr="00452C3B" w:rsidRDefault="00B641FF" w:rsidP="005E0704">
            <w:pPr>
              <w:rPr>
                <w:rFonts w:ascii="Times New Roman" w:hAnsi="Times New Roman" w:cs="Times New Roman"/>
                <w:sz w:val="18"/>
                <w:szCs w:val="18"/>
              </w:rPr>
            </w:pPr>
          </w:p>
        </w:tc>
        <w:tc>
          <w:tcPr>
            <w:tcW w:w="541" w:type="dxa"/>
            <w:shd w:val="clear" w:color="auto" w:fill="auto"/>
          </w:tcPr>
          <w:p w14:paraId="72AD8D28" w14:textId="77777777" w:rsidR="00B641FF" w:rsidRPr="00452C3B" w:rsidRDefault="00B641FF" w:rsidP="005E0704">
            <w:pPr>
              <w:rPr>
                <w:rFonts w:ascii="Times New Roman" w:hAnsi="Times New Roman" w:cs="Times New Roman"/>
                <w:sz w:val="18"/>
                <w:szCs w:val="18"/>
              </w:rPr>
            </w:pPr>
          </w:p>
        </w:tc>
        <w:tc>
          <w:tcPr>
            <w:tcW w:w="566" w:type="dxa"/>
            <w:shd w:val="clear" w:color="auto" w:fill="auto"/>
          </w:tcPr>
          <w:p w14:paraId="070D229C" w14:textId="77777777" w:rsidR="00B641FF" w:rsidRPr="00452C3B" w:rsidRDefault="00B641FF" w:rsidP="005E0704">
            <w:pPr>
              <w:rPr>
                <w:rFonts w:ascii="Times New Roman" w:hAnsi="Times New Roman" w:cs="Times New Roman"/>
                <w:sz w:val="18"/>
                <w:szCs w:val="18"/>
              </w:rPr>
            </w:pPr>
          </w:p>
        </w:tc>
        <w:tc>
          <w:tcPr>
            <w:tcW w:w="3843" w:type="dxa"/>
            <w:shd w:val="clear" w:color="auto" w:fill="auto"/>
          </w:tcPr>
          <w:p w14:paraId="1DF55D84" w14:textId="77777777" w:rsidR="00B641FF" w:rsidRPr="00452C3B" w:rsidRDefault="00B641FF" w:rsidP="005E0704">
            <w:pPr>
              <w:rPr>
                <w:rFonts w:ascii="Times New Roman" w:hAnsi="Times New Roman" w:cs="Times New Roman"/>
                <w:sz w:val="18"/>
                <w:szCs w:val="18"/>
              </w:rPr>
            </w:pPr>
          </w:p>
        </w:tc>
      </w:tr>
      <w:tr w:rsidR="00B641FF" w:rsidRPr="00452C3B" w14:paraId="1EFBD335" w14:textId="77777777" w:rsidTr="00F6049E">
        <w:tc>
          <w:tcPr>
            <w:tcW w:w="4105" w:type="dxa"/>
            <w:shd w:val="clear" w:color="auto" w:fill="auto"/>
          </w:tcPr>
          <w:p w14:paraId="592442FB" w14:textId="77777777" w:rsidR="00B641FF" w:rsidRPr="00452C3B" w:rsidRDefault="005E0704" w:rsidP="00A62C95">
            <w:pPr>
              <w:pStyle w:val="ListParagraph"/>
              <w:numPr>
                <w:ilvl w:val="0"/>
                <w:numId w:val="4"/>
              </w:numPr>
              <w:ind w:left="330"/>
              <w:rPr>
                <w:rFonts w:ascii="Times New Roman" w:hAnsi="Times New Roman" w:cs="Times New Roman"/>
                <w:sz w:val="18"/>
                <w:szCs w:val="18"/>
              </w:rPr>
            </w:pPr>
            <w:r w:rsidRPr="00452C3B">
              <w:rPr>
                <w:rFonts w:ascii="Times New Roman" w:hAnsi="Times New Roman" w:cs="Times New Roman"/>
                <w:sz w:val="18"/>
                <w:szCs w:val="18"/>
              </w:rPr>
              <w:t>A t</w:t>
            </w:r>
            <w:r w:rsidR="001615EF" w:rsidRPr="00452C3B">
              <w:rPr>
                <w:rFonts w:ascii="Times New Roman" w:hAnsi="Times New Roman" w:cs="Times New Roman"/>
                <w:sz w:val="18"/>
                <w:szCs w:val="18"/>
              </w:rPr>
              <w:t>raining program commensurate with the complexity and scope of the assigned responsibilities</w:t>
            </w:r>
            <w:r w:rsidRPr="00452C3B">
              <w:rPr>
                <w:rFonts w:ascii="Times New Roman" w:hAnsi="Times New Roman" w:cs="Times New Roman"/>
                <w:sz w:val="18"/>
                <w:szCs w:val="18"/>
              </w:rPr>
              <w:t xml:space="preserve"> shall be documented</w:t>
            </w:r>
            <w:r w:rsidR="001615EF" w:rsidRPr="00452C3B">
              <w:rPr>
                <w:rFonts w:ascii="Times New Roman" w:hAnsi="Times New Roman" w:cs="Times New Roman"/>
                <w:sz w:val="18"/>
                <w:szCs w:val="18"/>
              </w:rPr>
              <w:t xml:space="preserve">. </w:t>
            </w:r>
          </w:p>
        </w:tc>
        <w:tc>
          <w:tcPr>
            <w:tcW w:w="1131" w:type="dxa"/>
            <w:shd w:val="clear" w:color="auto" w:fill="auto"/>
          </w:tcPr>
          <w:p w14:paraId="5F2A8554" w14:textId="77777777" w:rsidR="00B641FF" w:rsidRPr="00452C3B" w:rsidRDefault="00D705CF" w:rsidP="00F6049E">
            <w:pPr>
              <w:jc w:val="center"/>
              <w:rPr>
                <w:rFonts w:ascii="Times New Roman" w:hAnsi="Times New Roman" w:cs="Times New Roman"/>
                <w:sz w:val="18"/>
                <w:szCs w:val="18"/>
              </w:rPr>
            </w:pPr>
            <w:r w:rsidRPr="00452C3B">
              <w:rPr>
                <w:rFonts w:ascii="Times New Roman" w:hAnsi="Times New Roman" w:cs="Times New Roman"/>
                <w:sz w:val="18"/>
                <w:szCs w:val="18"/>
              </w:rPr>
              <w:t>4.3(b)</w:t>
            </w:r>
          </w:p>
        </w:tc>
        <w:tc>
          <w:tcPr>
            <w:tcW w:w="604" w:type="dxa"/>
            <w:shd w:val="clear" w:color="auto" w:fill="auto"/>
          </w:tcPr>
          <w:p w14:paraId="7D49C1CD" w14:textId="77777777" w:rsidR="00B641FF" w:rsidRPr="00452C3B" w:rsidRDefault="00B641FF" w:rsidP="005E0704">
            <w:pPr>
              <w:rPr>
                <w:rFonts w:ascii="Times New Roman" w:hAnsi="Times New Roman" w:cs="Times New Roman"/>
                <w:sz w:val="18"/>
                <w:szCs w:val="18"/>
              </w:rPr>
            </w:pPr>
          </w:p>
        </w:tc>
        <w:tc>
          <w:tcPr>
            <w:tcW w:w="541" w:type="dxa"/>
            <w:shd w:val="clear" w:color="auto" w:fill="auto"/>
          </w:tcPr>
          <w:p w14:paraId="119CD0F5" w14:textId="77777777" w:rsidR="00B641FF" w:rsidRPr="00452C3B" w:rsidRDefault="00B641FF" w:rsidP="005E0704">
            <w:pPr>
              <w:rPr>
                <w:rFonts w:ascii="Times New Roman" w:hAnsi="Times New Roman" w:cs="Times New Roman"/>
                <w:sz w:val="18"/>
                <w:szCs w:val="18"/>
              </w:rPr>
            </w:pPr>
          </w:p>
        </w:tc>
        <w:tc>
          <w:tcPr>
            <w:tcW w:w="566" w:type="dxa"/>
            <w:shd w:val="clear" w:color="auto" w:fill="auto"/>
          </w:tcPr>
          <w:p w14:paraId="480907AB" w14:textId="77777777" w:rsidR="00B641FF" w:rsidRPr="00452C3B" w:rsidRDefault="00B641FF" w:rsidP="005E0704">
            <w:pPr>
              <w:rPr>
                <w:rFonts w:ascii="Times New Roman" w:hAnsi="Times New Roman" w:cs="Times New Roman"/>
                <w:sz w:val="18"/>
                <w:szCs w:val="18"/>
              </w:rPr>
            </w:pPr>
          </w:p>
        </w:tc>
        <w:tc>
          <w:tcPr>
            <w:tcW w:w="3843" w:type="dxa"/>
            <w:shd w:val="clear" w:color="auto" w:fill="auto"/>
          </w:tcPr>
          <w:p w14:paraId="1D77FB99" w14:textId="77777777" w:rsidR="00B641FF" w:rsidRPr="00452C3B" w:rsidRDefault="00B641FF" w:rsidP="005E0704">
            <w:pPr>
              <w:rPr>
                <w:rFonts w:ascii="Times New Roman" w:hAnsi="Times New Roman" w:cs="Times New Roman"/>
                <w:sz w:val="18"/>
                <w:szCs w:val="18"/>
              </w:rPr>
            </w:pPr>
          </w:p>
        </w:tc>
      </w:tr>
      <w:tr w:rsidR="001615EF" w:rsidRPr="00452C3B" w14:paraId="58DF3E68" w14:textId="77777777" w:rsidTr="00F6049E">
        <w:tc>
          <w:tcPr>
            <w:tcW w:w="4105" w:type="dxa"/>
            <w:shd w:val="clear" w:color="auto" w:fill="auto"/>
          </w:tcPr>
          <w:p w14:paraId="3DE25BB1" w14:textId="77777777" w:rsidR="001615EF" w:rsidRPr="00452C3B" w:rsidRDefault="001615EF" w:rsidP="00A62C95">
            <w:pPr>
              <w:pStyle w:val="ListParagraph"/>
              <w:numPr>
                <w:ilvl w:val="0"/>
                <w:numId w:val="4"/>
              </w:numPr>
              <w:ind w:left="330"/>
              <w:rPr>
                <w:rFonts w:ascii="Times New Roman" w:hAnsi="Times New Roman" w:cs="Times New Roman"/>
                <w:sz w:val="18"/>
                <w:szCs w:val="18"/>
              </w:rPr>
            </w:pPr>
            <w:r w:rsidRPr="00452C3B">
              <w:rPr>
                <w:rFonts w:ascii="Times New Roman" w:hAnsi="Times New Roman" w:cs="Times New Roman"/>
                <w:sz w:val="18"/>
                <w:szCs w:val="18"/>
              </w:rPr>
              <w:t xml:space="preserve">Training </w:t>
            </w:r>
            <w:r w:rsidR="00172D8C" w:rsidRPr="00452C3B">
              <w:rPr>
                <w:rFonts w:ascii="Times New Roman" w:hAnsi="Times New Roman" w:cs="Times New Roman"/>
                <w:sz w:val="18"/>
                <w:szCs w:val="18"/>
              </w:rPr>
              <w:t xml:space="preserve">shall be </w:t>
            </w:r>
            <w:r w:rsidRPr="00452C3B">
              <w:rPr>
                <w:rFonts w:ascii="Times New Roman" w:hAnsi="Times New Roman" w:cs="Times New Roman"/>
                <w:sz w:val="18"/>
                <w:szCs w:val="18"/>
              </w:rPr>
              <w:t>provided to achieve initial proficiency, maintain proficiency, and adapt to changes in job responsibilities, new technologies, or policies and procedures</w:t>
            </w:r>
            <w:r w:rsidR="00172D8C" w:rsidRPr="00452C3B">
              <w:rPr>
                <w:rFonts w:ascii="Times New Roman" w:hAnsi="Times New Roman" w:cs="Times New Roman"/>
                <w:sz w:val="18"/>
                <w:szCs w:val="18"/>
              </w:rPr>
              <w:t>.</w:t>
            </w:r>
          </w:p>
        </w:tc>
        <w:tc>
          <w:tcPr>
            <w:tcW w:w="1131" w:type="dxa"/>
            <w:shd w:val="clear" w:color="auto" w:fill="auto"/>
          </w:tcPr>
          <w:p w14:paraId="2FE45B0F" w14:textId="77777777" w:rsidR="001615EF" w:rsidRPr="00452C3B" w:rsidRDefault="00D705CF" w:rsidP="00F6049E">
            <w:pPr>
              <w:jc w:val="center"/>
              <w:rPr>
                <w:rFonts w:ascii="Times New Roman" w:hAnsi="Times New Roman" w:cs="Times New Roman"/>
                <w:sz w:val="18"/>
                <w:szCs w:val="18"/>
              </w:rPr>
            </w:pPr>
            <w:r w:rsidRPr="00452C3B">
              <w:rPr>
                <w:rFonts w:ascii="Times New Roman" w:hAnsi="Times New Roman" w:cs="Times New Roman"/>
                <w:sz w:val="18"/>
                <w:szCs w:val="18"/>
              </w:rPr>
              <w:t>4.3(b)</w:t>
            </w:r>
          </w:p>
        </w:tc>
        <w:tc>
          <w:tcPr>
            <w:tcW w:w="604" w:type="dxa"/>
            <w:shd w:val="clear" w:color="auto" w:fill="auto"/>
          </w:tcPr>
          <w:p w14:paraId="66862C68" w14:textId="77777777" w:rsidR="001615EF" w:rsidRPr="00452C3B" w:rsidRDefault="001615EF" w:rsidP="005E0704">
            <w:pPr>
              <w:rPr>
                <w:rFonts w:ascii="Times New Roman" w:hAnsi="Times New Roman" w:cs="Times New Roman"/>
                <w:sz w:val="18"/>
                <w:szCs w:val="18"/>
              </w:rPr>
            </w:pPr>
          </w:p>
        </w:tc>
        <w:tc>
          <w:tcPr>
            <w:tcW w:w="541" w:type="dxa"/>
            <w:shd w:val="clear" w:color="auto" w:fill="auto"/>
          </w:tcPr>
          <w:p w14:paraId="44628971" w14:textId="77777777" w:rsidR="001615EF" w:rsidRPr="00452C3B" w:rsidRDefault="001615EF" w:rsidP="005E0704">
            <w:pPr>
              <w:rPr>
                <w:rFonts w:ascii="Times New Roman" w:hAnsi="Times New Roman" w:cs="Times New Roman"/>
                <w:sz w:val="18"/>
                <w:szCs w:val="18"/>
              </w:rPr>
            </w:pPr>
          </w:p>
        </w:tc>
        <w:tc>
          <w:tcPr>
            <w:tcW w:w="566" w:type="dxa"/>
            <w:shd w:val="clear" w:color="auto" w:fill="auto"/>
          </w:tcPr>
          <w:p w14:paraId="133F90F7" w14:textId="77777777" w:rsidR="001615EF" w:rsidRPr="00452C3B" w:rsidRDefault="001615EF" w:rsidP="005E0704">
            <w:pPr>
              <w:rPr>
                <w:rFonts w:ascii="Times New Roman" w:hAnsi="Times New Roman" w:cs="Times New Roman"/>
                <w:sz w:val="18"/>
                <w:szCs w:val="18"/>
              </w:rPr>
            </w:pPr>
          </w:p>
        </w:tc>
        <w:tc>
          <w:tcPr>
            <w:tcW w:w="3843" w:type="dxa"/>
            <w:shd w:val="clear" w:color="auto" w:fill="auto"/>
          </w:tcPr>
          <w:p w14:paraId="08A91034" w14:textId="77777777" w:rsidR="001615EF" w:rsidRPr="00452C3B" w:rsidRDefault="001615EF" w:rsidP="005E0704">
            <w:pPr>
              <w:rPr>
                <w:rFonts w:ascii="Times New Roman" w:hAnsi="Times New Roman" w:cs="Times New Roman"/>
                <w:sz w:val="18"/>
                <w:szCs w:val="18"/>
              </w:rPr>
            </w:pPr>
          </w:p>
        </w:tc>
      </w:tr>
      <w:tr w:rsidR="001615EF" w:rsidRPr="00452C3B" w14:paraId="5665BC7F" w14:textId="77777777" w:rsidTr="00F6049E">
        <w:tc>
          <w:tcPr>
            <w:tcW w:w="4105" w:type="dxa"/>
            <w:shd w:val="clear" w:color="auto" w:fill="auto"/>
          </w:tcPr>
          <w:p w14:paraId="0769F95F" w14:textId="77777777" w:rsidR="001615EF" w:rsidRPr="00452C3B" w:rsidRDefault="005E0704" w:rsidP="00A62C95">
            <w:pPr>
              <w:pStyle w:val="ListParagraph"/>
              <w:numPr>
                <w:ilvl w:val="0"/>
                <w:numId w:val="4"/>
              </w:numPr>
              <w:ind w:left="330"/>
              <w:rPr>
                <w:rFonts w:ascii="Times New Roman" w:hAnsi="Times New Roman" w:cs="Times New Roman"/>
                <w:sz w:val="18"/>
                <w:szCs w:val="18"/>
              </w:rPr>
            </w:pPr>
            <w:r w:rsidRPr="00452C3B">
              <w:rPr>
                <w:rFonts w:ascii="Times New Roman" w:hAnsi="Times New Roman" w:cs="Times New Roman"/>
                <w:sz w:val="18"/>
                <w:szCs w:val="18"/>
              </w:rPr>
              <w:t>The t</w:t>
            </w:r>
            <w:r w:rsidR="000045D7" w:rsidRPr="00452C3B">
              <w:rPr>
                <w:rFonts w:ascii="Times New Roman" w:hAnsi="Times New Roman" w:cs="Times New Roman"/>
                <w:sz w:val="18"/>
                <w:szCs w:val="18"/>
              </w:rPr>
              <w:t>echnical lead</w:t>
            </w:r>
            <w:r w:rsidR="002524AC">
              <w:rPr>
                <w:rFonts w:ascii="Times New Roman" w:hAnsi="Times New Roman" w:cs="Times New Roman"/>
                <w:sz w:val="18"/>
                <w:szCs w:val="18"/>
              </w:rPr>
              <w:t>, or their designee,</w:t>
            </w:r>
            <w:r w:rsidR="000045D7" w:rsidRPr="00452C3B">
              <w:rPr>
                <w:rFonts w:ascii="Times New Roman" w:hAnsi="Times New Roman" w:cs="Times New Roman"/>
                <w:sz w:val="18"/>
                <w:szCs w:val="18"/>
              </w:rPr>
              <w:t xml:space="preserve"> </w:t>
            </w:r>
            <w:r w:rsidRPr="00452C3B">
              <w:rPr>
                <w:rFonts w:ascii="Times New Roman" w:hAnsi="Times New Roman" w:cs="Times New Roman"/>
                <w:sz w:val="18"/>
                <w:szCs w:val="18"/>
              </w:rPr>
              <w:t xml:space="preserve">shall </w:t>
            </w:r>
            <w:r w:rsidR="000045D7" w:rsidRPr="00452C3B">
              <w:rPr>
                <w:rFonts w:ascii="Times New Roman" w:hAnsi="Times New Roman" w:cs="Times New Roman"/>
                <w:sz w:val="18"/>
                <w:szCs w:val="18"/>
              </w:rPr>
              <w:t>initially</w:t>
            </w:r>
            <w:r w:rsidRPr="00452C3B">
              <w:rPr>
                <w:rFonts w:ascii="Times New Roman" w:hAnsi="Times New Roman" w:cs="Times New Roman"/>
                <w:sz w:val="18"/>
                <w:szCs w:val="18"/>
              </w:rPr>
              <w:t xml:space="preserve"> and at least annually evaluate</w:t>
            </w:r>
            <w:r w:rsidR="000045D7" w:rsidRPr="00452C3B">
              <w:rPr>
                <w:rFonts w:ascii="Times New Roman" w:hAnsi="Times New Roman" w:cs="Times New Roman"/>
                <w:sz w:val="18"/>
                <w:szCs w:val="18"/>
              </w:rPr>
              <w:t xml:space="preserve"> the proficiency of each staff member</w:t>
            </w:r>
            <w:r w:rsidRPr="00452C3B">
              <w:rPr>
                <w:rFonts w:ascii="Times New Roman" w:hAnsi="Times New Roman" w:cs="Times New Roman"/>
                <w:sz w:val="18"/>
                <w:szCs w:val="18"/>
              </w:rPr>
              <w:t xml:space="preserve"> authorized to perform</w:t>
            </w:r>
            <w:r w:rsidR="00BD6ABB" w:rsidRPr="00452C3B">
              <w:rPr>
                <w:rFonts w:ascii="Times New Roman" w:hAnsi="Times New Roman" w:cs="Times New Roman"/>
                <w:sz w:val="18"/>
                <w:szCs w:val="18"/>
              </w:rPr>
              <w:t xml:space="preserve"> </w:t>
            </w:r>
            <w:proofErr w:type="spellStart"/>
            <w:r w:rsidR="00BD6ABB" w:rsidRPr="00452C3B">
              <w:rPr>
                <w:rFonts w:ascii="Times New Roman" w:hAnsi="Times New Roman" w:cs="Times New Roman"/>
                <w:sz w:val="18"/>
                <w:szCs w:val="18"/>
              </w:rPr>
              <w:t>radiobioassay</w:t>
            </w:r>
            <w:proofErr w:type="spellEnd"/>
            <w:r w:rsidRPr="00452C3B">
              <w:rPr>
                <w:rFonts w:ascii="Times New Roman" w:hAnsi="Times New Roman" w:cs="Times New Roman"/>
                <w:sz w:val="18"/>
                <w:szCs w:val="18"/>
              </w:rPr>
              <w:t xml:space="preserve"> related functions. This proficiency assessment shall include an observation of performance</w:t>
            </w:r>
            <w:r w:rsidR="000045D7" w:rsidRPr="00452C3B">
              <w:rPr>
                <w:rFonts w:ascii="Times New Roman" w:hAnsi="Times New Roman" w:cs="Times New Roman"/>
                <w:sz w:val="18"/>
                <w:szCs w:val="18"/>
              </w:rPr>
              <w:t xml:space="preserve">.  </w:t>
            </w:r>
          </w:p>
        </w:tc>
        <w:tc>
          <w:tcPr>
            <w:tcW w:w="1131" w:type="dxa"/>
            <w:shd w:val="clear" w:color="auto" w:fill="auto"/>
          </w:tcPr>
          <w:p w14:paraId="07905FF9" w14:textId="77777777" w:rsidR="001615EF" w:rsidRPr="00452C3B" w:rsidRDefault="00D705CF" w:rsidP="00F6049E">
            <w:pPr>
              <w:jc w:val="center"/>
              <w:rPr>
                <w:rFonts w:ascii="Times New Roman" w:hAnsi="Times New Roman" w:cs="Times New Roman"/>
                <w:sz w:val="18"/>
                <w:szCs w:val="18"/>
              </w:rPr>
            </w:pPr>
            <w:r w:rsidRPr="00452C3B">
              <w:rPr>
                <w:rFonts w:ascii="Times New Roman" w:hAnsi="Times New Roman" w:cs="Times New Roman"/>
                <w:sz w:val="18"/>
                <w:szCs w:val="18"/>
              </w:rPr>
              <w:t>4.3(c)</w:t>
            </w:r>
          </w:p>
        </w:tc>
        <w:tc>
          <w:tcPr>
            <w:tcW w:w="604" w:type="dxa"/>
            <w:shd w:val="clear" w:color="auto" w:fill="auto"/>
          </w:tcPr>
          <w:p w14:paraId="48BE783F" w14:textId="77777777" w:rsidR="001615EF" w:rsidRPr="00452C3B" w:rsidRDefault="001615EF" w:rsidP="005E0704">
            <w:pPr>
              <w:rPr>
                <w:rFonts w:ascii="Times New Roman" w:hAnsi="Times New Roman" w:cs="Times New Roman"/>
                <w:sz w:val="18"/>
                <w:szCs w:val="18"/>
              </w:rPr>
            </w:pPr>
          </w:p>
        </w:tc>
        <w:tc>
          <w:tcPr>
            <w:tcW w:w="541" w:type="dxa"/>
            <w:shd w:val="clear" w:color="auto" w:fill="auto"/>
          </w:tcPr>
          <w:p w14:paraId="4E17E9D8" w14:textId="77777777" w:rsidR="001615EF" w:rsidRPr="00452C3B" w:rsidRDefault="001615EF" w:rsidP="005E0704">
            <w:pPr>
              <w:rPr>
                <w:rFonts w:ascii="Times New Roman" w:hAnsi="Times New Roman" w:cs="Times New Roman"/>
                <w:sz w:val="18"/>
                <w:szCs w:val="18"/>
              </w:rPr>
            </w:pPr>
          </w:p>
        </w:tc>
        <w:tc>
          <w:tcPr>
            <w:tcW w:w="566" w:type="dxa"/>
            <w:shd w:val="clear" w:color="auto" w:fill="auto"/>
          </w:tcPr>
          <w:p w14:paraId="0672DEF6" w14:textId="77777777" w:rsidR="001615EF" w:rsidRPr="00452C3B" w:rsidRDefault="001615EF" w:rsidP="005E0704">
            <w:pPr>
              <w:rPr>
                <w:rFonts w:ascii="Times New Roman" w:hAnsi="Times New Roman" w:cs="Times New Roman"/>
                <w:sz w:val="18"/>
                <w:szCs w:val="18"/>
              </w:rPr>
            </w:pPr>
          </w:p>
        </w:tc>
        <w:tc>
          <w:tcPr>
            <w:tcW w:w="3843" w:type="dxa"/>
            <w:shd w:val="clear" w:color="auto" w:fill="auto"/>
          </w:tcPr>
          <w:p w14:paraId="7FE02E86" w14:textId="77777777" w:rsidR="001615EF" w:rsidRPr="00452C3B" w:rsidRDefault="001615EF" w:rsidP="005E0704">
            <w:pPr>
              <w:rPr>
                <w:rFonts w:ascii="Times New Roman" w:hAnsi="Times New Roman" w:cs="Times New Roman"/>
                <w:sz w:val="18"/>
                <w:szCs w:val="18"/>
              </w:rPr>
            </w:pPr>
          </w:p>
        </w:tc>
      </w:tr>
      <w:tr w:rsidR="000045D7" w:rsidRPr="00452C3B" w14:paraId="2C389EDD" w14:textId="77777777" w:rsidTr="00F6049E">
        <w:tc>
          <w:tcPr>
            <w:tcW w:w="4105" w:type="dxa"/>
            <w:shd w:val="clear" w:color="auto" w:fill="auto"/>
          </w:tcPr>
          <w:p w14:paraId="17FD2AAF" w14:textId="5A143D45" w:rsidR="000045D7" w:rsidRPr="00452C3B" w:rsidRDefault="005E0704" w:rsidP="00A62C95">
            <w:pPr>
              <w:pStyle w:val="ListParagraph"/>
              <w:numPr>
                <w:ilvl w:val="0"/>
                <w:numId w:val="4"/>
              </w:numPr>
              <w:ind w:left="330"/>
              <w:rPr>
                <w:rFonts w:ascii="Times New Roman" w:hAnsi="Times New Roman" w:cs="Times New Roman"/>
                <w:sz w:val="18"/>
                <w:szCs w:val="18"/>
              </w:rPr>
            </w:pPr>
            <w:r w:rsidRPr="00452C3B">
              <w:rPr>
                <w:rFonts w:ascii="Times New Roman" w:hAnsi="Times New Roman" w:cs="Times New Roman"/>
                <w:sz w:val="18"/>
                <w:szCs w:val="18"/>
              </w:rPr>
              <w:t xml:space="preserve">In the event that proficiency is not achieved or maintained, any person’s work duties that impact the quality of accredited activities shall be performed under direction or supervision of a properly trained and qualified individual. </w:t>
            </w:r>
            <w:r w:rsidR="0007043F">
              <w:rPr>
                <w:rFonts w:ascii="Times New Roman" w:hAnsi="Times New Roman" w:cs="Times New Roman"/>
                <w:sz w:val="18"/>
                <w:szCs w:val="18"/>
              </w:rPr>
              <w:t>Unqualified</w:t>
            </w:r>
            <w:r w:rsidR="0007043F" w:rsidRPr="00452C3B">
              <w:rPr>
                <w:rFonts w:ascii="Times New Roman" w:hAnsi="Times New Roman" w:cs="Times New Roman"/>
                <w:sz w:val="18"/>
                <w:szCs w:val="18"/>
              </w:rPr>
              <w:t xml:space="preserve"> </w:t>
            </w:r>
            <w:r w:rsidRPr="00452C3B">
              <w:rPr>
                <w:rFonts w:ascii="Times New Roman" w:hAnsi="Times New Roman" w:cs="Times New Roman"/>
                <w:sz w:val="18"/>
                <w:szCs w:val="18"/>
              </w:rPr>
              <w:t xml:space="preserve">personnel shall not be the primary signatory on </w:t>
            </w:r>
            <w:proofErr w:type="spellStart"/>
            <w:r w:rsidR="00BD6ABB" w:rsidRPr="00452C3B">
              <w:rPr>
                <w:rFonts w:ascii="Times New Roman" w:hAnsi="Times New Roman" w:cs="Times New Roman"/>
                <w:sz w:val="18"/>
                <w:szCs w:val="18"/>
              </w:rPr>
              <w:t>radiobioassay</w:t>
            </w:r>
            <w:proofErr w:type="spellEnd"/>
            <w:r w:rsidR="00BD6ABB" w:rsidRPr="00452C3B">
              <w:rPr>
                <w:rFonts w:ascii="Times New Roman" w:hAnsi="Times New Roman" w:cs="Times New Roman"/>
                <w:sz w:val="18"/>
                <w:szCs w:val="18"/>
              </w:rPr>
              <w:t xml:space="preserve"> records</w:t>
            </w:r>
            <w:r w:rsidRPr="00452C3B">
              <w:rPr>
                <w:rFonts w:ascii="Times New Roman" w:hAnsi="Times New Roman" w:cs="Times New Roman"/>
                <w:sz w:val="18"/>
                <w:szCs w:val="18"/>
              </w:rPr>
              <w:t xml:space="preserve"> or QA/QC reports until proficiency is demonstrated.</w:t>
            </w:r>
          </w:p>
        </w:tc>
        <w:tc>
          <w:tcPr>
            <w:tcW w:w="1131" w:type="dxa"/>
            <w:shd w:val="clear" w:color="auto" w:fill="auto"/>
          </w:tcPr>
          <w:p w14:paraId="665B272E" w14:textId="77777777" w:rsidR="000045D7" w:rsidRPr="00452C3B" w:rsidRDefault="00D705CF" w:rsidP="00F6049E">
            <w:pPr>
              <w:jc w:val="center"/>
              <w:rPr>
                <w:rFonts w:ascii="Times New Roman" w:hAnsi="Times New Roman" w:cs="Times New Roman"/>
                <w:sz w:val="18"/>
                <w:szCs w:val="18"/>
              </w:rPr>
            </w:pPr>
            <w:r w:rsidRPr="00452C3B">
              <w:rPr>
                <w:rFonts w:ascii="Times New Roman" w:hAnsi="Times New Roman" w:cs="Times New Roman"/>
                <w:sz w:val="18"/>
                <w:szCs w:val="18"/>
              </w:rPr>
              <w:t>4.3(d)</w:t>
            </w:r>
          </w:p>
        </w:tc>
        <w:tc>
          <w:tcPr>
            <w:tcW w:w="604" w:type="dxa"/>
            <w:shd w:val="clear" w:color="auto" w:fill="auto"/>
          </w:tcPr>
          <w:p w14:paraId="51FB04F9" w14:textId="77777777" w:rsidR="000045D7" w:rsidRPr="00452C3B" w:rsidRDefault="000045D7" w:rsidP="005E0704">
            <w:pPr>
              <w:rPr>
                <w:rFonts w:ascii="Times New Roman" w:hAnsi="Times New Roman" w:cs="Times New Roman"/>
                <w:sz w:val="18"/>
                <w:szCs w:val="18"/>
              </w:rPr>
            </w:pPr>
          </w:p>
        </w:tc>
        <w:tc>
          <w:tcPr>
            <w:tcW w:w="541" w:type="dxa"/>
            <w:shd w:val="clear" w:color="auto" w:fill="auto"/>
          </w:tcPr>
          <w:p w14:paraId="25FAA890" w14:textId="77777777" w:rsidR="000045D7" w:rsidRPr="00452C3B" w:rsidRDefault="000045D7" w:rsidP="005E0704">
            <w:pPr>
              <w:rPr>
                <w:rFonts w:ascii="Times New Roman" w:hAnsi="Times New Roman" w:cs="Times New Roman"/>
                <w:sz w:val="18"/>
                <w:szCs w:val="18"/>
              </w:rPr>
            </w:pPr>
          </w:p>
        </w:tc>
        <w:tc>
          <w:tcPr>
            <w:tcW w:w="566" w:type="dxa"/>
            <w:shd w:val="clear" w:color="auto" w:fill="auto"/>
          </w:tcPr>
          <w:p w14:paraId="1C216991" w14:textId="77777777" w:rsidR="000045D7" w:rsidRPr="00452C3B" w:rsidRDefault="000045D7" w:rsidP="005E0704">
            <w:pPr>
              <w:rPr>
                <w:rFonts w:ascii="Times New Roman" w:hAnsi="Times New Roman" w:cs="Times New Roman"/>
                <w:sz w:val="18"/>
                <w:szCs w:val="18"/>
              </w:rPr>
            </w:pPr>
          </w:p>
        </w:tc>
        <w:tc>
          <w:tcPr>
            <w:tcW w:w="3843" w:type="dxa"/>
            <w:shd w:val="clear" w:color="auto" w:fill="auto"/>
          </w:tcPr>
          <w:p w14:paraId="48DB9D91" w14:textId="11E2685F" w:rsidR="000045D7" w:rsidRPr="00452C3B" w:rsidRDefault="000045D7" w:rsidP="0007043F">
            <w:pPr>
              <w:rPr>
                <w:rFonts w:ascii="Times New Roman" w:hAnsi="Times New Roman" w:cs="Times New Roman"/>
                <w:sz w:val="18"/>
                <w:szCs w:val="18"/>
              </w:rPr>
            </w:pPr>
          </w:p>
        </w:tc>
      </w:tr>
      <w:tr w:rsidR="00172D8C" w:rsidRPr="00452C3B" w14:paraId="204AFDDA" w14:textId="77777777" w:rsidTr="00F6049E">
        <w:tc>
          <w:tcPr>
            <w:tcW w:w="4105" w:type="dxa"/>
            <w:shd w:val="clear" w:color="auto" w:fill="auto"/>
          </w:tcPr>
          <w:p w14:paraId="1333604D" w14:textId="77777777" w:rsidR="00172D8C" w:rsidRPr="00452C3B" w:rsidRDefault="00023D6A" w:rsidP="00A62C95">
            <w:pPr>
              <w:pStyle w:val="ListParagraph"/>
              <w:numPr>
                <w:ilvl w:val="0"/>
                <w:numId w:val="4"/>
              </w:numPr>
              <w:ind w:left="330"/>
              <w:rPr>
                <w:rFonts w:ascii="Times New Roman" w:hAnsi="Times New Roman" w:cs="Times New Roman"/>
                <w:sz w:val="18"/>
                <w:szCs w:val="18"/>
              </w:rPr>
            </w:pPr>
            <w:r w:rsidRPr="00452C3B">
              <w:rPr>
                <w:rFonts w:ascii="Times New Roman" w:hAnsi="Times New Roman" w:cs="Times New Roman"/>
                <w:sz w:val="18"/>
                <w:szCs w:val="18"/>
              </w:rPr>
              <w:t xml:space="preserve">Personnel shall be knowledgeable in methods to appropriately identify and control radioactive contamination </w:t>
            </w:r>
            <w:r w:rsidR="00325196">
              <w:rPr>
                <w:rFonts w:ascii="Times New Roman" w:hAnsi="Times New Roman" w:cs="Times New Roman"/>
                <w:sz w:val="18"/>
                <w:szCs w:val="18"/>
              </w:rPr>
              <w:t xml:space="preserve">of samples and/or subjects. </w:t>
            </w:r>
          </w:p>
        </w:tc>
        <w:tc>
          <w:tcPr>
            <w:tcW w:w="1131" w:type="dxa"/>
            <w:shd w:val="clear" w:color="auto" w:fill="auto"/>
          </w:tcPr>
          <w:p w14:paraId="35021F8C" w14:textId="77777777" w:rsidR="00172D8C" w:rsidRPr="00452C3B" w:rsidRDefault="00172D8C" w:rsidP="00F6049E">
            <w:pPr>
              <w:jc w:val="center"/>
              <w:rPr>
                <w:rFonts w:ascii="Times New Roman" w:hAnsi="Times New Roman" w:cs="Times New Roman"/>
                <w:sz w:val="18"/>
                <w:szCs w:val="18"/>
              </w:rPr>
            </w:pPr>
            <w:r w:rsidRPr="00452C3B">
              <w:rPr>
                <w:rFonts w:ascii="Times New Roman" w:hAnsi="Times New Roman" w:cs="Times New Roman"/>
                <w:sz w:val="18"/>
                <w:szCs w:val="18"/>
              </w:rPr>
              <w:t>4</w:t>
            </w:r>
            <w:r w:rsidR="00023D6A" w:rsidRPr="00452C3B">
              <w:rPr>
                <w:rFonts w:ascii="Times New Roman" w:hAnsi="Times New Roman" w:cs="Times New Roman"/>
                <w:sz w:val="18"/>
                <w:szCs w:val="18"/>
              </w:rPr>
              <w:t>.3(e)</w:t>
            </w:r>
          </w:p>
        </w:tc>
        <w:tc>
          <w:tcPr>
            <w:tcW w:w="604" w:type="dxa"/>
            <w:shd w:val="clear" w:color="auto" w:fill="auto"/>
          </w:tcPr>
          <w:p w14:paraId="2D8112D4" w14:textId="77777777" w:rsidR="00172D8C" w:rsidRPr="00452C3B" w:rsidRDefault="00172D8C" w:rsidP="005E0704">
            <w:pPr>
              <w:rPr>
                <w:rFonts w:ascii="Times New Roman" w:hAnsi="Times New Roman" w:cs="Times New Roman"/>
                <w:sz w:val="18"/>
                <w:szCs w:val="18"/>
              </w:rPr>
            </w:pPr>
          </w:p>
        </w:tc>
        <w:tc>
          <w:tcPr>
            <w:tcW w:w="541" w:type="dxa"/>
            <w:shd w:val="clear" w:color="auto" w:fill="auto"/>
          </w:tcPr>
          <w:p w14:paraId="4BBC281B" w14:textId="77777777" w:rsidR="00172D8C" w:rsidRPr="00452C3B" w:rsidRDefault="00172D8C" w:rsidP="005E0704">
            <w:pPr>
              <w:rPr>
                <w:rFonts w:ascii="Times New Roman" w:hAnsi="Times New Roman" w:cs="Times New Roman"/>
                <w:sz w:val="18"/>
                <w:szCs w:val="18"/>
              </w:rPr>
            </w:pPr>
          </w:p>
        </w:tc>
        <w:tc>
          <w:tcPr>
            <w:tcW w:w="566" w:type="dxa"/>
            <w:shd w:val="clear" w:color="auto" w:fill="auto"/>
          </w:tcPr>
          <w:p w14:paraId="0C5B6C87" w14:textId="77777777" w:rsidR="00172D8C" w:rsidRPr="00452C3B" w:rsidRDefault="00172D8C" w:rsidP="005E0704">
            <w:pPr>
              <w:rPr>
                <w:rFonts w:ascii="Times New Roman" w:hAnsi="Times New Roman" w:cs="Times New Roman"/>
                <w:sz w:val="18"/>
                <w:szCs w:val="18"/>
              </w:rPr>
            </w:pPr>
          </w:p>
        </w:tc>
        <w:tc>
          <w:tcPr>
            <w:tcW w:w="3843" w:type="dxa"/>
            <w:shd w:val="clear" w:color="auto" w:fill="auto"/>
          </w:tcPr>
          <w:p w14:paraId="2A5F2CEB" w14:textId="77777777" w:rsidR="00172D8C" w:rsidRPr="00452C3B" w:rsidRDefault="00172D8C" w:rsidP="005E0704">
            <w:pPr>
              <w:rPr>
                <w:rFonts w:ascii="Times New Roman" w:hAnsi="Times New Roman" w:cs="Times New Roman"/>
                <w:sz w:val="18"/>
                <w:szCs w:val="18"/>
              </w:rPr>
            </w:pPr>
          </w:p>
        </w:tc>
      </w:tr>
    </w:tbl>
    <w:p w14:paraId="77F95CCC" w14:textId="77777777" w:rsidR="00E55992" w:rsidRPr="00452C3B" w:rsidRDefault="00E55992" w:rsidP="00F6049E">
      <w:pPr>
        <w:spacing w:after="0"/>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5E0704" w:rsidRPr="00452C3B" w14:paraId="4E9E7399" w14:textId="77777777" w:rsidTr="00853007">
        <w:tc>
          <w:tcPr>
            <w:tcW w:w="4105" w:type="dxa"/>
            <w:vMerge w:val="restart"/>
            <w:vAlign w:val="center"/>
          </w:tcPr>
          <w:p w14:paraId="615C7416"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t>LINE OF INQUIRY</w:t>
            </w:r>
          </w:p>
        </w:tc>
        <w:tc>
          <w:tcPr>
            <w:tcW w:w="1131" w:type="dxa"/>
            <w:vMerge w:val="restart"/>
            <w:vAlign w:val="center"/>
          </w:tcPr>
          <w:p w14:paraId="32DE5B24"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t>CRITERIA</w:t>
            </w:r>
          </w:p>
        </w:tc>
        <w:tc>
          <w:tcPr>
            <w:tcW w:w="1711" w:type="dxa"/>
            <w:gridSpan w:val="3"/>
            <w:vAlign w:val="center"/>
          </w:tcPr>
          <w:p w14:paraId="175B442E"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t>REQUIREMENTS MET?</w:t>
            </w:r>
          </w:p>
        </w:tc>
        <w:tc>
          <w:tcPr>
            <w:tcW w:w="3843" w:type="dxa"/>
            <w:vMerge w:val="restart"/>
            <w:vAlign w:val="center"/>
          </w:tcPr>
          <w:p w14:paraId="235352DB" w14:textId="77777777" w:rsidR="005E0704" w:rsidRPr="00452C3B" w:rsidRDefault="005E0704" w:rsidP="005E0704">
            <w:pPr>
              <w:jc w:val="center"/>
              <w:rPr>
                <w:rFonts w:ascii="Times New Roman" w:hAnsi="Times New Roman" w:cs="Times New Roman"/>
                <w:b/>
                <w:sz w:val="18"/>
                <w:szCs w:val="18"/>
              </w:rPr>
            </w:pPr>
            <w:r w:rsidRPr="00452C3B">
              <w:rPr>
                <w:rFonts w:ascii="Times New Roman" w:hAnsi="Times New Roman" w:cs="Times New Roman"/>
                <w:b/>
                <w:sz w:val="18"/>
                <w:szCs w:val="18"/>
              </w:rPr>
              <w:t>COMMENTS/DEMONSTRATION OF CONFORMANCE</w:t>
            </w:r>
          </w:p>
        </w:tc>
      </w:tr>
      <w:tr w:rsidR="005E0704" w:rsidRPr="00452C3B" w14:paraId="32B212B2" w14:textId="77777777" w:rsidTr="00853007">
        <w:tc>
          <w:tcPr>
            <w:tcW w:w="4105" w:type="dxa"/>
            <w:vMerge/>
          </w:tcPr>
          <w:p w14:paraId="2FC59ED5" w14:textId="77777777" w:rsidR="005E0704" w:rsidRPr="00452C3B" w:rsidRDefault="005E0704" w:rsidP="005E0704">
            <w:pPr>
              <w:rPr>
                <w:rFonts w:ascii="Times New Roman" w:hAnsi="Times New Roman" w:cs="Times New Roman"/>
                <w:sz w:val="18"/>
                <w:szCs w:val="18"/>
              </w:rPr>
            </w:pPr>
          </w:p>
        </w:tc>
        <w:tc>
          <w:tcPr>
            <w:tcW w:w="1131" w:type="dxa"/>
            <w:vMerge/>
          </w:tcPr>
          <w:p w14:paraId="4B6B1A95" w14:textId="77777777" w:rsidR="005E0704" w:rsidRPr="00452C3B" w:rsidRDefault="005E0704" w:rsidP="005E0704">
            <w:pPr>
              <w:rPr>
                <w:rFonts w:ascii="Times New Roman" w:hAnsi="Times New Roman" w:cs="Times New Roman"/>
                <w:sz w:val="18"/>
                <w:szCs w:val="18"/>
              </w:rPr>
            </w:pPr>
          </w:p>
        </w:tc>
        <w:tc>
          <w:tcPr>
            <w:tcW w:w="604" w:type="dxa"/>
          </w:tcPr>
          <w:p w14:paraId="66E7B1B9" w14:textId="77777777" w:rsidR="005E0704" w:rsidRPr="00452C3B" w:rsidRDefault="005E0704" w:rsidP="005E0704">
            <w:pPr>
              <w:rPr>
                <w:rFonts w:ascii="Times New Roman" w:hAnsi="Times New Roman" w:cs="Times New Roman"/>
                <w:b/>
                <w:sz w:val="18"/>
                <w:szCs w:val="18"/>
              </w:rPr>
            </w:pPr>
            <w:r w:rsidRPr="00452C3B">
              <w:rPr>
                <w:rFonts w:ascii="Times New Roman" w:hAnsi="Times New Roman" w:cs="Times New Roman"/>
                <w:b/>
                <w:sz w:val="18"/>
                <w:szCs w:val="18"/>
              </w:rPr>
              <w:t>YES</w:t>
            </w:r>
          </w:p>
        </w:tc>
        <w:tc>
          <w:tcPr>
            <w:tcW w:w="541" w:type="dxa"/>
          </w:tcPr>
          <w:p w14:paraId="619A001D" w14:textId="77777777" w:rsidR="005E0704" w:rsidRPr="00452C3B" w:rsidRDefault="005E0704" w:rsidP="005E0704">
            <w:pPr>
              <w:rPr>
                <w:rFonts w:ascii="Times New Roman" w:hAnsi="Times New Roman" w:cs="Times New Roman"/>
                <w:b/>
                <w:sz w:val="18"/>
                <w:szCs w:val="18"/>
              </w:rPr>
            </w:pPr>
            <w:r w:rsidRPr="00452C3B">
              <w:rPr>
                <w:rFonts w:ascii="Times New Roman" w:hAnsi="Times New Roman" w:cs="Times New Roman"/>
                <w:b/>
                <w:sz w:val="18"/>
                <w:szCs w:val="18"/>
              </w:rPr>
              <w:t>NO</w:t>
            </w:r>
          </w:p>
        </w:tc>
        <w:tc>
          <w:tcPr>
            <w:tcW w:w="566" w:type="dxa"/>
          </w:tcPr>
          <w:p w14:paraId="6C0346AD" w14:textId="77777777" w:rsidR="005E0704" w:rsidRPr="00452C3B" w:rsidRDefault="005E0704" w:rsidP="005E0704">
            <w:pPr>
              <w:rPr>
                <w:rFonts w:ascii="Times New Roman" w:hAnsi="Times New Roman" w:cs="Times New Roman"/>
                <w:b/>
                <w:sz w:val="18"/>
                <w:szCs w:val="18"/>
              </w:rPr>
            </w:pPr>
            <w:r w:rsidRPr="00452C3B">
              <w:rPr>
                <w:rFonts w:ascii="Times New Roman" w:hAnsi="Times New Roman" w:cs="Times New Roman"/>
                <w:b/>
                <w:sz w:val="18"/>
                <w:szCs w:val="18"/>
              </w:rPr>
              <w:t>N/A</w:t>
            </w:r>
          </w:p>
        </w:tc>
        <w:tc>
          <w:tcPr>
            <w:tcW w:w="3843" w:type="dxa"/>
            <w:vMerge/>
          </w:tcPr>
          <w:p w14:paraId="54BB5B80" w14:textId="77777777" w:rsidR="005E0704" w:rsidRPr="00452C3B" w:rsidRDefault="005E0704" w:rsidP="005E0704">
            <w:pPr>
              <w:rPr>
                <w:rFonts w:ascii="Times New Roman" w:hAnsi="Times New Roman" w:cs="Times New Roman"/>
                <w:sz w:val="18"/>
                <w:szCs w:val="18"/>
              </w:rPr>
            </w:pPr>
          </w:p>
        </w:tc>
      </w:tr>
      <w:tr w:rsidR="00E55992" w:rsidRPr="00452C3B" w14:paraId="47A1BA9C" w14:textId="77777777" w:rsidTr="00853007">
        <w:tc>
          <w:tcPr>
            <w:tcW w:w="4105" w:type="dxa"/>
            <w:shd w:val="clear" w:color="auto" w:fill="D9D9D9" w:themeFill="background1" w:themeFillShade="D9"/>
          </w:tcPr>
          <w:p w14:paraId="7483FE4B" w14:textId="77777777" w:rsidR="00E55992" w:rsidRPr="00452C3B" w:rsidRDefault="00E55992" w:rsidP="005E0704">
            <w:pPr>
              <w:rPr>
                <w:rFonts w:ascii="Times New Roman" w:hAnsi="Times New Roman" w:cs="Times New Roman"/>
                <w:b/>
                <w:sz w:val="18"/>
                <w:szCs w:val="18"/>
              </w:rPr>
            </w:pPr>
            <w:r w:rsidRPr="00452C3B">
              <w:rPr>
                <w:rFonts w:ascii="Times New Roman" w:hAnsi="Times New Roman" w:cs="Times New Roman"/>
                <w:b/>
                <w:sz w:val="18"/>
                <w:szCs w:val="18"/>
              </w:rPr>
              <w:t>Documents and Records (DR)</w:t>
            </w:r>
          </w:p>
        </w:tc>
        <w:tc>
          <w:tcPr>
            <w:tcW w:w="1131" w:type="dxa"/>
            <w:shd w:val="clear" w:color="auto" w:fill="D9D9D9" w:themeFill="background1" w:themeFillShade="D9"/>
          </w:tcPr>
          <w:p w14:paraId="06BF75F7" w14:textId="77777777" w:rsidR="00E55992" w:rsidRPr="00452C3B" w:rsidRDefault="00E55992" w:rsidP="005E0704">
            <w:pPr>
              <w:rPr>
                <w:rFonts w:ascii="Times New Roman" w:hAnsi="Times New Roman" w:cs="Times New Roman"/>
                <w:sz w:val="18"/>
                <w:szCs w:val="18"/>
              </w:rPr>
            </w:pPr>
          </w:p>
        </w:tc>
        <w:tc>
          <w:tcPr>
            <w:tcW w:w="604" w:type="dxa"/>
            <w:shd w:val="clear" w:color="auto" w:fill="D9D9D9" w:themeFill="background1" w:themeFillShade="D9"/>
          </w:tcPr>
          <w:p w14:paraId="7A1D3BCD" w14:textId="77777777" w:rsidR="00E55992" w:rsidRPr="00452C3B" w:rsidRDefault="00E55992" w:rsidP="005E0704">
            <w:pPr>
              <w:rPr>
                <w:rFonts w:ascii="Times New Roman" w:hAnsi="Times New Roman" w:cs="Times New Roman"/>
                <w:sz w:val="18"/>
                <w:szCs w:val="18"/>
              </w:rPr>
            </w:pPr>
          </w:p>
        </w:tc>
        <w:tc>
          <w:tcPr>
            <w:tcW w:w="541" w:type="dxa"/>
            <w:shd w:val="clear" w:color="auto" w:fill="D9D9D9" w:themeFill="background1" w:themeFillShade="D9"/>
          </w:tcPr>
          <w:p w14:paraId="4E8C14B8" w14:textId="77777777" w:rsidR="00E55992" w:rsidRPr="00452C3B" w:rsidRDefault="00E55992" w:rsidP="005E0704">
            <w:pPr>
              <w:rPr>
                <w:rFonts w:ascii="Times New Roman" w:hAnsi="Times New Roman" w:cs="Times New Roman"/>
                <w:sz w:val="18"/>
                <w:szCs w:val="18"/>
              </w:rPr>
            </w:pPr>
          </w:p>
        </w:tc>
        <w:tc>
          <w:tcPr>
            <w:tcW w:w="566" w:type="dxa"/>
            <w:shd w:val="clear" w:color="auto" w:fill="D9D9D9" w:themeFill="background1" w:themeFillShade="D9"/>
          </w:tcPr>
          <w:p w14:paraId="6F03AA63" w14:textId="77777777" w:rsidR="00E55992" w:rsidRPr="00452C3B" w:rsidRDefault="00E55992" w:rsidP="005E0704">
            <w:pPr>
              <w:rPr>
                <w:rFonts w:ascii="Times New Roman" w:hAnsi="Times New Roman" w:cs="Times New Roman"/>
                <w:sz w:val="18"/>
                <w:szCs w:val="18"/>
              </w:rPr>
            </w:pPr>
          </w:p>
        </w:tc>
        <w:tc>
          <w:tcPr>
            <w:tcW w:w="3843" w:type="dxa"/>
            <w:shd w:val="clear" w:color="auto" w:fill="D9D9D9" w:themeFill="background1" w:themeFillShade="D9"/>
          </w:tcPr>
          <w:p w14:paraId="7AAC861B" w14:textId="77777777" w:rsidR="00E55992" w:rsidRPr="00452C3B" w:rsidRDefault="00E55992" w:rsidP="005E0704">
            <w:pPr>
              <w:rPr>
                <w:rFonts w:ascii="Times New Roman" w:hAnsi="Times New Roman" w:cs="Times New Roman"/>
                <w:sz w:val="18"/>
                <w:szCs w:val="18"/>
              </w:rPr>
            </w:pPr>
          </w:p>
        </w:tc>
      </w:tr>
      <w:tr w:rsidR="00D057A4" w:rsidRPr="00452C3B" w14:paraId="72B06422" w14:textId="77777777" w:rsidTr="00F6049E">
        <w:tc>
          <w:tcPr>
            <w:tcW w:w="4105" w:type="dxa"/>
            <w:shd w:val="clear" w:color="auto" w:fill="auto"/>
          </w:tcPr>
          <w:p w14:paraId="2280D5CE" w14:textId="77777777" w:rsidR="00D057A4" w:rsidRPr="00452C3B" w:rsidRDefault="005E0704" w:rsidP="00A62C95">
            <w:pPr>
              <w:pStyle w:val="ListParagraph"/>
              <w:numPr>
                <w:ilvl w:val="0"/>
                <w:numId w:val="5"/>
              </w:numPr>
              <w:ind w:left="330"/>
              <w:rPr>
                <w:rFonts w:ascii="Times New Roman" w:hAnsi="Times New Roman" w:cs="Times New Roman"/>
                <w:b/>
                <w:sz w:val="18"/>
                <w:szCs w:val="18"/>
              </w:rPr>
            </w:pPr>
            <w:r w:rsidRPr="00452C3B">
              <w:rPr>
                <w:rFonts w:ascii="Times New Roman" w:hAnsi="Times New Roman" w:cs="Times New Roman"/>
                <w:sz w:val="18"/>
                <w:szCs w:val="18"/>
              </w:rPr>
              <w:t>A system shall be in place which clearly describes</w:t>
            </w:r>
            <w:r w:rsidR="00D1730C" w:rsidRPr="00452C3B">
              <w:rPr>
                <w:rFonts w:ascii="Times New Roman" w:hAnsi="Times New Roman" w:cs="Times New Roman"/>
                <w:sz w:val="18"/>
                <w:szCs w:val="18"/>
              </w:rPr>
              <w:t xml:space="preserve"> which records are kept and practices followed through the entire </w:t>
            </w:r>
            <w:proofErr w:type="spellStart"/>
            <w:r w:rsidR="00D1730C" w:rsidRPr="00452C3B">
              <w:rPr>
                <w:rFonts w:ascii="Times New Roman" w:hAnsi="Times New Roman" w:cs="Times New Roman"/>
                <w:sz w:val="18"/>
                <w:szCs w:val="18"/>
              </w:rPr>
              <w:t>radiobioassay</w:t>
            </w:r>
            <w:proofErr w:type="spellEnd"/>
            <w:r w:rsidR="00D1730C" w:rsidRPr="00452C3B">
              <w:rPr>
                <w:rFonts w:ascii="Times New Roman" w:hAnsi="Times New Roman" w:cs="Times New Roman"/>
                <w:sz w:val="18"/>
                <w:szCs w:val="18"/>
              </w:rPr>
              <w:t xml:space="preserve"> cycle.</w:t>
            </w:r>
          </w:p>
        </w:tc>
        <w:tc>
          <w:tcPr>
            <w:tcW w:w="1131" w:type="dxa"/>
            <w:shd w:val="clear" w:color="auto" w:fill="auto"/>
          </w:tcPr>
          <w:p w14:paraId="4396FF3A" w14:textId="77777777" w:rsidR="002F6FFC" w:rsidRPr="00452C3B" w:rsidRDefault="002F6FFC" w:rsidP="00F6049E">
            <w:pPr>
              <w:jc w:val="center"/>
              <w:rPr>
                <w:rFonts w:ascii="Times New Roman" w:hAnsi="Times New Roman" w:cs="Times New Roman"/>
                <w:sz w:val="18"/>
                <w:szCs w:val="18"/>
              </w:rPr>
            </w:pPr>
            <w:r w:rsidRPr="00452C3B">
              <w:rPr>
                <w:rFonts w:ascii="Times New Roman" w:hAnsi="Times New Roman" w:cs="Times New Roman"/>
                <w:sz w:val="18"/>
                <w:szCs w:val="18"/>
              </w:rPr>
              <w:t>4.4(a)</w:t>
            </w:r>
          </w:p>
        </w:tc>
        <w:tc>
          <w:tcPr>
            <w:tcW w:w="604" w:type="dxa"/>
            <w:shd w:val="clear" w:color="auto" w:fill="auto"/>
          </w:tcPr>
          <w:p w14:paraId="12CA212D" w14:textId="77777777" w:rsidR="00D057A4" w:rsidRPr="00452C3B" w:rsidRDefault="00D057A4" w:rsidP="005E0704">
            <w:pPr>
              <w:rPr>
                <w:rFonts w:ascii="Times New Roman" w:hAnsi="Times New Roman" w:cs="Times New Roman"/>
                <w:sz w:val="18"/>
                <w:szCs w:val="18"/>
              </w:rPr>
            </w:pPr>
          </w:p>
        </w:tc>
        <w:tc>
          <w:tcPr>
            <w:tcW w:w="541" w:type="dxa"/>
            <w:shd w:val="clear" w:color="auto" w:fill="auto"/>
          </w:tcPr>
          <w:p w14:paraId="6F676B4D" w14:textId="77777777" w:rsidR="00D057A4" w:rsidRPr="00452C3B" w:rsidRDefault="00D057A4" w:rsidP="005E0704">
            <w:pPr>
              <w:rPr>
                <w:rFonts w:ascii="Times New Roman" w:hAnsi="Times New Roman" w:cs="Times New Roman"/>
                <w:sz w:val="18"/>
                <w:szCs w:val="18"/>
              </w:rPr>
            </w:pPr>
          </w:p>
        </w:tc>
        <w:tc>
          <w:tcPr>
            <w:tcW w:w="566" w:type="dxa"/>
            <w:shd w:val="clear" w:color="auto" w:fill="auto"/>
          </w:tcPr>
          <w:p w14:paraId="6D8C4C66" w14:textId="77777777" w:rsidR="00D057A4" w:rsidRPr="00452C3B" w:rsidRDefault="00D057A4" w:rsidP="005E0704">
            <w:pPr>
              <w:rPr>
                <w:rFonts w:ascii="Times New Roman" w:hAnsi="Times New Roman" w:cs="Times New Roman"/>
                <w:sz w:val="18"/>
                <w:szCs w:val="18"/>
              </w:rPr>
            </w:pPr>
          </w:p>
        </w:tc>
        <w:tc>
          <w:tcPr>
            <w:tcW w:w="3843" w:type="dxa"/>
            <w:shd w:val="clear" w:color="auto" w:fill="auto"/>
          </w:tcPr>
          <w:p w14:paraId="3A5BE6C2" w14:textId="77777777" w:rsidR="00D057A4" w:rsidRPr="00452C3B" w:rsidRDefault="00D057A4" w:rsidP="005E0704">
            <w:pPr>
              <w:rPr>
                <w:rFonts w:ascii="Times New Roman" w:hAnsi="Times New Roman" w:cs="Times New Roman"/>
                <w:sz w:val="18"/>
                <w:szCs w:val="18"/>
              </w:rPr>
            </w:pPr>
          </w:p>
        </w:tc>
      </w:tr>
      <w:tr w:rsidR="002F6FFC" w:rsidRPr="00452C3B" w14:paraId="6567A8ED" w14:textId="77777777" w:rsidTr="00F6049E">
        <w:tc>
          <w:tcPr>
            <w:tcW w:w="4105" w:type="dxa"/>
            <w:shd w:val="clear" w:color="auto" w:fill="auto"/>
          </w:tcPr>
          <w:p w14:paraId="73FE6D60" w14:textId="77777777" w:rsidR="002F6FFC" w:rsidRPr="00452C3B" w:rsidRDefault="0095604C" w:rsidP="00A62C95">
            <w:pPr>
              <w:pStyle w:val="ListParagraph"/>
              <w:numPr>
                <w:ilvl w:val="0"/>
                <w:numId w:val="5"/>
              </w:numPr>
              <w:ind w:left="330"/>
              <w:rPr>
                <w:rFonts w:ascii="Times New Roman" w:hAnsi="Times New Roman" w:cs="Times New Roman"/>
                <w:sz w:val="18"/>
                <w:szCs w:val="18"/>
              </w:rPr>
            </w:pPr>
            <w:r w:rsidRPr="00452C3B">
              <w:rPr>
                <w:rFonts w:ascii="Times New Roman" w:hAnsi="Times New Roman" w:cs="Times New Roman"/>
                <w:sz w:val="18"/>
                <w:szCs w:val="18"/>
              </w:rPr>
              <w:t>All documents that form the quality assurance program shall be controlled to ensure that the correct documents are being employed.</w:t>
            </w:r>
          </w:p>
        </w:tc>
        <w:tc>
          <w:tcPr>
            <w:tcW w:w="1131" w:type="dxa"/>
            <w:shd w:val="clear" w:color="auto" w:fill="auto"/>
          </w:tcPr>
          <w:p w14:paraId="02B6F3FD" w14:textId="77777777" w:rsidR="002F6FFC" w:rsidRPr="00452C3B" w:rsidRDefault="002F6FFC" w:rsidP="00F6049E">
            <w:pPr>
              <w:jc w:val="center"/>
              <w:rPr>
                <w:rFonts w:ascii="Times New Roman" w:hAnsi="Times New Roman" w:cs="Times New Roman"/>
                <w:sz w:val="18"/>
                <w:szCs w:val="18"/>
              </w:rPr>
            </w:pPr>
            <w:r w:rsidRPr="00452C3B">
              <w:rPr>
                <w:rFonts w:ascii="Times New Roman" w:hAnsi="Times New Roman" w:cs="Times New Roman"/>
                <w:sz w:val="18"/>
                <w:szCs w:val="18"/>
              </w:rPr>
              <w:t>4.4(b)</w:t>
            </w:r>
          </w:p>
        </w:tc>
        <w:tc>
          <w:tcPr>
            <w:tcW w:w="604" w:type="dxa"/>
            <w:shd w:val="clear" w:color="auto" w:fill="auto"/>
          </w:tcPr>
          <w:p w14:paraId="3FBAEAFB" w14:textId="77777777" w:rsidR="002F6FFC" w:rsidRPr="00452C3B" w:rsidRDefault="002F6FFC" w:rsidP="005E0704">
            <w:pPr>
              <w:rPr>
                <w:rFonts w:ascii="Times New Roman" w:hAnsi="Times New Roman" w:cs="Times New Roman"/>
                <w:sz w:val="18"/>
                <w:szCs w:val="18"/>
              </w:rPr>
            </w:pPr>
          </w:p>
        </w:tc>
        <w:tc>
          <w:tcPr>
            <w:tcW w:w="541" w:type="dxa"/>
            <w:shd w:val="clear" w:color="auto" w:fill="auto"/>
          </w:tcPr>
          <w:p w14:paraId="00D57043" w14:textId="77777777" w:rsidR="002F6FFC" w:rsidRPr="00452C3B" w:rsidRDefault="002F6FFC" w:rsidP="005E0704">
            <w:pPr>
              <w:rPr>
                <w:rFonts w:ascii="Times New Roman" w:hAnsi="Times New Roman" w:cs="Times New Roman"/>
                <w:sz w:val="18"/>
                <w:szCs w:val="18"/>
              </w:rPr>
            </w:pPr>
          </w:p>
        </w:tc>
        <w:tc>
          <w:tcPr>
            <w:tcW w:w="566" w:type="dxa"/>
            <w:shd w:val="clear" w:color="auto" w:fill="auto"/>
          </w:tcPr>
          <w:p w14:paraId="174072FD" w14:textId="77777777" w:rsidR="002F6FFC" w:rsidRPr="00452C3B" w:rsidRDefault="002F6FFC" w:rsidP="005E0704">
            <w:pPr>
              <w:rPr>
                <w:rFonts w:ascii="Times New Roman" w:hAnsi="Times New Roman" w:cs="Times New Roman"/>
                <w:sz w:val="18"/>
                <w:szCs w:val="18"/>
              </w:rPr>
            </w:pPr>
          </w:p>
        </w:tc>
        <w:tc>
          <w:tcPr>
            <w:tcW w:w="3843" w:type="dxa"/>
            <w:shd w:val="clear" w:color="auto" w:fill="auto"/>
          </w:tcPr>
          <w:p w14:paraId="1E8813AD" w14:textId="77777777" w:rsidR="002F6FFC" w:rsidRPr="00452C3B" w:rsidRDefault="002F6FFC" w:rsidP="005E0704">
            <w:pPr>
              <w:rPr>
                <w:rFonts w:ascii="Times New Roman" w:hAnsi="Times New Roman" w:cs="Times New Roman"/>
                <w:sz w:val="18"/>
                <w:szCs w:val="18"/>
              </w:rPr>
            </w:pPr>
          </w:p>
        </w:tc>
      </w:tr>
      <w:tr w:rsidR="002F6FFC" w:rsidRPr="00452C3B" w14:paraId="13809FC5" w14:textId="77777777" w:rsidTr="00F6049E">
        <w:trPr>
          <w:cantSplit/>
        </w:trPr>
        <w:tc>
          <w:tcPr>
            <w:tcW w:w="4105" w:type="dxa"/>
            <w:shd w:val="clear" w:color="auto" w:fill="auto"/>
          </w:tcPr>
          <w:p w14:paraId="54C882D2" w14:textId="77777777" w:rsidR="002F6FFC" w:rsidRPr="00452C3B" w:rsidRDefault="0095604C" w:rsidP="00A62C95">
            <w:pPr>
              <w:pStyle w:val="BodyText"/>
              <w:numPr>
                <w:ilvl w:val="0"/>
                <w:numId w:val="5"/>
              </w:numPr>
              <w:ind w:left="330"/>
              <w:rPr>
                <w:rFonts w:ascii="Times New Roman" w:hAnsi="Times New Roman" w:cs="Times New Roman"/>
                <w:sz w:val="18"/>
                <w:szCs w:val="18"/>
              </w:rPr>
            </w:pPr>
            <w:r w:rsidRPr="00452C3B">
              <w:rPr>
                <w:rFonts w:ascii="Times New Roman" w:hAnsi="Times New Roman" w:cs="Times New Roman"/>
                <w:sz w:val="18"/>
                <w:szCs w:val="18"/>
              </w:rPr>
              <w:lastRenderedPageBreak/>
              <w:t>Documents shall be reviewed for accuracy and approved by authorized personnel in accordance with documented internal review frequencies.</w:t>
            </w:r>
          </w:p>
          <w:p w14:paraId="2B4F980B" w14:textId="77777777" w:rsidR="00D1730C" w:rsidRPr="00452C3B" w:rsidRDefault="00D1730C" w:rsidP="00D62F41">
            <w:pPr>
              <w:pStyle w:val="BodyText"/>
              <w:ind w:left="330"/>
              <w:rPr>
                <w:rFonts w:ascii="Times New Roman" w:hAnsi="Times New Roman" w:cs="Times New Roman"/>
                <w:sz w:val="18"/>
                <w:szCs w:val="18"/>
              </w:rPr>
            </w:pPr>
            <w:r w:rsidRPr="00452C3B">
              <w:rPr>
                <w:rFonts w:ascii="Times New Roman" w:hAnsi="Times New Roman" w:cs="Times New Roman"/>
                <w:sz w:val="18"/>
                <w:szCs w:val="18"/>
              </w:rPr>
              <w:t xml:space="preserve">(The QA program defines the document review frequency.) </w:t>
            </w:r>
          </w:p>
        </w:tc>
        <w:tc>
          <w:tcPr>
            <w:tcW w:w="1131" w:type="dxa"/>
            <w:shd w:val="clear" w:color="auto" w:fill="auto"/>
          </w:tcPr>
          <w:p w14:paraId="2788AB19" w14:textId="77777777" w:rsidR="002F6FFC" w:rsidRPr="00452C3B" w:rsidRDefault="00D42359" w:rsidP="00F6049E">
            <w:pPr>
              <w:jc w:val="center"/>
              <w:rPr>
                <w:rFonts w:ascii="Times New Roman" w:hAnsi="Times New Roman" w:cs="Times New Roman"/>
                <w:sz w:val="18"/>
                <w:szCs w:val="18"/>
              </w:rPr>
            </w:pPr>
            <w:r w:rsidRPr="00452C3B">
              <w:rPr>
                <w:rFonts w:ascii="Times New Roman" w:hAnsi="Times New Roman" w:cs="Times New Roman"/>
                <w:sz w:val="18"/>
                <w:szCs w:val="18"/>
              </w:rPr>
              <w:t>4.4(</w:t>
            </w:r>
            <w:r w:rsidR="0095604C" w:rsidRPr="00452C3B">
              <w:rPr>
                <w:rFonts w:ascii="Times New Roman" w:hAnsi="Times New Roman" w:cs="Times New Roman"/>
                <w:sz w:val="18"/>
                <w:szCs w:val="18"/>
              </w:rPr>
              <w:t>b</w:t>
            </w:r>
            <w:r w:rsidRPr="00452C3B">
              <w:rPr>
                <w:rFonts w:ascii="Times New Roman" w:hAnsi="Times New Roman" w:cs="Times New Roman"/>
                <w:sz w:val="18"/>
                <w:szCs w:val="18"/>
              </w:rPr>
              <w:t>)</w:t>
            </w:r>
          </w:p>
        </w:tc>
        <w:tc>
          <w:tcPr>
            <w:tcW w:w="604" w:type="dxa"/>
            <w:shd w:val="clear" w:color="auto" w:fill="auto"/>
          </w:tcPr>
          <w:p w14:paraId="4118B466" w14:textId="77777777" w:rsidR="002F6FFC" w:rsidRPr="00452C3B" w:rsidRDefault="002F6FFC" w:rsidP="005E0704">
            <w:pPr>
              <w:rPr>
                <w:rFonts w:ascii="Times New Roman" w:hAnsi="Times New Roman" w:cs="Times New Roman"/>
                <w:sz w:val="18"/>
                <w:szCs w:val="18"/>
              </w:rPr>
            </w:pPr>
          </w:p>
        </w:tc>
        <w:tc>
          <w:tcPr>
            <w:tcW w:w="541" w:type="dxa"/>
            <w:shd w:val="clear" w:color="auto" w:fill="auto"/>
          </w:tcPr>
          <w:p w14:paraId="6BCD907B" w14:textId="77777777" w:rsidR="002F6FFC" w:rsidRPr="00452C3B" w:rsidRDefault="002F6FFC" w:rsidP="005E0704">
            <w:pPr>
              <w:rPr>
                <w:rFonts w:ascii="Times New Roman" w:hAnsi="Times New Roman" w:cs="Times New Roman"/>
                <w:sz w:val="18"/>
                <w:szCs w:val="18"/>
              </w:rPr>
            </w:pPr>
          </w:p>
        </w:tc>
        <w:tc>
          <w:tcPr>
            <w:tcW w:w="566" w:type="dxa"/>
            <w:shd w:val="clear" w:color="auto" w:fill="auto"/>
          </w:tcPr>
          <w:p w14:paraId="482CC04F" w14:textId="77777777" w:rsidR="002F6FFC" w:rsidRPr="00452C3B" w:rsidRDefault="002F6FFC" w:rsidP="005E0704">
            <w:pPr>
              <w:rPr>
                <w:rFonts w:ascii="Times New Roman" w:hAnsi="Times New Roman" w:cs="Times New Roman"/>
                <w:sz w:val="18"/>
                <w:szCs w:val="18"/>
              </w:rPr>
            </w:pPr>
          </w:p>
        </w:tc>
        <w:tc>
          <w:tcPr>
            <w:tcW w:w="3843" w:type="dxa"/>
            <w:shd w:val="clear" w:color="auto" w:fill="auto"/>
          </w:tcPr>
          <w:p w14:paraId="77DA79D4" w14:textId="77777777" w:rsidR="002F6FFC" w:rsidRPr="00452C3B" w:rsidRDefault="002F6FFC" w:rsidP="005E0704">
            <w:pPr>
              <w:rPr>
                <w:rFonts w:ascii="Times New Roman" w:hAnsi="Times New Roman" w:cs="Times New Roman"/>
                <w:sz w:val="18"/>
                <w:szCs w:val="18"/>
              </w:rPr>
            </w:pPr>
          </w:p>
        </w:tc>
      </w:tr>
      <w:tr w:rsidR="00D42359" w:rsidRPr="00452C3B" w14:paraId="3682CA9B" w14:textId="77777777" w:rsidTr="00F6049E">
        <w:tc>
          <w:tcPr>
            <w:tcW w:w="4105" w:type="dxa"/>
            <w:shd w:val="clear" w:color="auto" w:fill="auto"/>
          </w:tcPr>
          <w:p w14:paraId="487E15D1" w14:textId="77777777" w:rsidR="00D42359" w:rsidRPr="00452C3B" w:rsidRDefault="0095604C" w:rsidP="00A62C95">
            <w:pPr>
              <w:pStyle w:val="BodyText"/>
              <w:numPr>
                <w:ilvl w:val="0"/>
                <w:numId w:val="5"/>
              </w:numPr>
              <w:ind w:left="330"/>
              <w:rPr>
                <w:rFonts w:ascii="Times New Roman" w:hAnsi="Times New Roman" w:cs="Times New Roman"/>
                <w:sz w:val="18"/>
                <w:szCs w:val="18"/>
              </w:rPr>
            </w:pPr>
            <w:r w:rsidRPr="00452C3B">
              <w:rPr>
                <w:rFonts w:ascii="Times New Roman" w:hAnsi="Times New Roman" w:cs="Times New Roman"/>
                <w:sz w:val="18"/>
                <w:szCs w:val="18"/>
              </w:rPr>
              <w:t xml:space="preserve">A comprehensive record of </w:t>
            </w:r>
            <w:r w:rsidR="008F67F0" w:rsidRPr="00452C3B">
              <w:rPr>
                <w:rFonts w:ascii="Times New Roman" w:hAnsi="Times New Roman" w:cs="Times New Roman"/>
                <w:sz w:val="18"/>
                <w:szCs w:val="18"/>
              </w:rPr>
              <w:t xml:space="preserve">analyses and measurements </w:t>
            </w:r>
            <w:r w:rsidRPr="00452C3B">
              <w:rPr>
                <w:rFonts w:ascii="Times New Roman" w:hAnsi="Times New Roman" w:cs="Times New Roman"/>
                <w:sz w:val="18"/>
                <w:szCs w:val="18"/>
              </w:rPr>
              <w:t>shall be maintained.</w:t>
            </w:r>
            <w:r w:rsidR="00853007">
              <w:rPr>
                <w:rFonts w:ascii="Times New Roman" w:hAnsi="Times New Roman" w:cs="Times New Roman"/>
                <w:sz w:val="18"/>
                <w:szCs w:val="18"/>
              </w:rPr>
              <w:t xml:space="preserve"> </w:t>
            </w:r>
            <w:r w:rsidR="00853007" w:rsidRPr="00452C3B">
              <w:rPr>
                <w:rFonts w:ascii="Times New Roman" w:hAnsi="Times New Roman" w:cs="Times New Roman"/>
                <w:sz w:val="18"/>
                <w:szCs w:val="18"/>
              </w:rPr>
              <w:t>Records shall contain sufficient identification to allow correlation with calibration and quality control records.</w:t>
            </w:r>
          </w:p>
        </w:tc>
        <w:tc>
          <w:tcPr>
            <w:tcW w:w="1131" w:type="dxa"/>
            <w:shd w:val="clear" w:color="auto" w:fill="auto"/>
          </w:tcPr>
          <w:p w14:paraId="2817D72E" w14:textId="77777777" w:rsidR="00D42359" w:rsidRPr="00452C3B" w:rsidRDefault="00D42359" w:rsidP="00F6049E">
            <w:pPr>
              <w:jc w:val="center"/>
              <w:rPr>
                <w:rFonts w:ascii="Times New Roman" w:hAnsi="Times New Roman" w:cs="Times New Roman"/>
                <w:sz w:val="18"/>
                <w:szCs w:val="18"/>
              </w:rPr>
            </w:pPr>
            <w:r w:rsidRPr="00452C3B">
              <w:rPr>
                <w:rFonts w:ascii="Times New Roman" w:hAnsi="Times New Roman" w:cs="Times New Roman"/>
                <w:sz w:val="18"/>
                <w:szCs w:val="18"/>
              </w:rPr>
              <w:t>4.4(</w:t>
            </w:r>
            <w:r w:rsidR="0095604C" w:rsidRPr="00452C3B">
              <w:rPr>
                <w:rFonts w:ascii="Times New Roman" w:hAnsi="Times New Roman" w:cs="Times New Roman"/>
                <w:sz w:val="18"/>
                <w:szCs w:val="18"/>
              </w:rPr>
              <w:t>c</w:t>
            </w:r>
            <w:r w:rsidRPr="00452C3B">
              <w:rPr>
                <w:rFonts w:ascii="Times New Roman" w:hAnsi="Times New Roman" w:cs="Times New Roman"/>
                <w:sz w:val="18"/>
                <w:szCs w:val="18"/>
              </w:rPr>
              <w:t>)</w:t>
            </w:r>
          </w:p>
        </w:tc>
        <w:tc>
          <w:tcPr>
            <w:tcW w:w="604" w:type="dxa"/>
            <w:shd w:val="clear" w:color="auto" w:fill="auto"/>
          </w:tcPr>
          <w:p w14:paraId="35A6DAE6" w14:textId="77777777" w:rsidR="00D42359" w:rsidRPr="00452C3B" w:rsidRDefault="00D42359" w:rsidP="005E0704">
            <w:pPr>
              <w:rPr>
                <w:rFonts w:ascii="Times New Roman" w:hAnsi="Times New Roman" w:cs="Times New Roman"/>
                <w:sz w:val="18"/>
                <w:szCs w:val="18"/>
              </w:rPr>
            </w:pPr>
          </w:p>
        </w:tc>
        <w:tc>
          <w:tcPr>
            <w:tcW w:w="541" w:type="dxa"/>
            <w:shd w:val="clear" w:color="auto" w:fill="auto"/>
          </w:tcPr>
          <w:p w14:paraId="5D288591" w14:textId="77777777" w:rsidR="00D42359" w:rsidRPr="00452C3B" w:rsidRDefault="00D42359" w:rsidP="005E0704">
            <w:pPr>
              <w:rPr>
                <w:rFonts w:ascii="Times New Roman" w:hAnsi="Times New Roman" w:cs="Times New Roman"/>
                <w:sz w:val="18"/>
                <w:szCs w:val="18"/>
              </w:rPr>
            </w:pPr>
          </w:p>
        </w:tc>
        <w:tc>
          <w:tcPr>
            <w:tcW w:w="566" w:type="dxa"/>
            <w:shd w:val="clear" w:color="auto" w:fill="auto"/>
          </w:tcPr>
          <w:p w14:paraId="7698E79C" w14:textId="77777777" w:rsidR="00D42359" w:rsidRPr="00452C3B" w:rsidRDefault="00D42359" w:rsidP="005E0704">
            <w:pPr>
              <w:rPr>
                <w:rFonts w:ascii="Times New Roman" w:hAnsi="Times New Roman" w:cs="Times New Roman"/>
                <w:sz w:val="18"/>
                <w:szCs w:val="18"/>
              </w:rPr>
            </w:pPr>
          </w:p>
        </w:tc>
        <w:tc>
          <w:tcPr>
            <w:tcW w:w="3843" w:type="dxa"/>
            <w:shd w:val="clear" w:color="auto" w:fill="auto"/>
          </w:tcPr>
          <w:p w14:paraId="62FA4701" w14:textId="77777777" w:rsidR="00D42359" w:rsidRPr="00452C3B" w:rsidRDefault="00D42359" w:rsidP="005E0704">
            <w:pPr>
              <w:rPr>
                <w:rFonts w:ascii="Times New Roman" w:hAnsi="Times New Roman" w:cs="Times New Roman"/>
                <w:sz w:val="18"/>
                <w:szCs w:val="18"/>
              </w:rPr>
            </w:pPr>
          </w:p>
        </w:tc>
      </w:tr>
      <w:tr w:rsidR="00D42359" w:rsidRPr="00452C3B" w14:paraId="44E83D1A" w14:textId="77777777" w:rsidTr="00F6049E">
        <w:tc>
          <w:tcPr>
            <w:tcW w:w="4105" w:type="dxa"/>
            <w:shd w:val="clear" w:color="auto" w:fill="auto"/>
          </w:tcPr>
          <w:p w14:paraId="52A35C99" w14:textId="77777777" w:rsidR="00D42359" w:rsidRPr="00452C3B" w:rsidRDefault="0095604C" w:rsidP="00A62C95">
            <w:pPr>
              <w:pStyle w:val="BodyText"/>
              <w:numPr>
                <w:ilvl w:val="0"/>
                <w:numId w:val="5"/>
              </w:numPr>
              <w:ind w:left="330"/>
              <w:rPr>
                <w:rFonts w:ascii="Times New Roman" w:hAnsi="Times New Roman" w:cs="Times New Roman"/>
                <w:sz w:val="18"/>
                <w:szCs w:val="18"/>
              </w:rPr>
            </w:pPr>
            <w:r w:rsidRPr="00452C3B">
              <w:rPr>
                <w:rFonts w:ascii="Times New Roman" w:hAnsi="Times New Roman" w:cs="Times New Roman"/>
                <w:sz w:val="18"/>
                <w:szCs w:val="18"/>
              </w:rPr>
              <w:t>Procedures shall be established and maintained for the identification, collection, indexing, access, filing, storage, maintenance, and disposal of quality and technical records.</w:t>
            </w:r>
          </w:p>
        </w:tc>
        <w:tc>
          <w:tcPr>
            <w:tcW w:w="1131" w:type="dxa"/>
            <w:shd w:val="clear" w:color="auto" w:fill="auto"/>
          </w:tcPr>
          <w:p w14:paraId="60242D93" w14:textId="77777777" w:rsidR="00D42359" w:rsidRPr="00452C3B" w:rsidRDefault="00D42359" w:rsidP="00F6049E">
            <w:pPr>
              <w:jc w:val="center"/>
              <w:rPr>
                <w:rFonts w:ascii="Times New Roman" w:hAnsi="Times New Roman" w:cs="Times New Roman"/>
                <w:sz w:val="18"/>
                <w:szCs w:val="18"/>
              </w:rPr>
            </w:pPr>
            <w:r w:rsidRPr="00452C3B">
              <w:rPr>
                <w:rFonts w:ascii="Times New Roman" w:hAnsi="Times New Roman" w:cs="Times New Roman"/>
                <w:sz w:val="18"/>
                <w:szCs w:val="18"/>
              </w:rPr>
              <w:t>4.4(</w:t>
            </w:r>
            <w:r w:rsidR="0095604C" w:rsidRPr="00452C3B">
              <w:rPr>
                <w:rFonts w:ascii="Times New Roman" w:hAnsi="Times New Roman" w:cs="Times New Roman"/>
                <w:sz w:val="18"/>
                <w:szCs w:val="18"/>
              </w:rPr>
              <w:t>d</w:t>
            </w:r>
            <w:r w:rsidRPr="00452C3B">
              <w:rPr>
                <w:rFonts w:ascii="Times New Roman" w:hAnsi="Times New Roman" w:cs="Times New Roman"/>
                <w:sz w:val="18"/>
                <w:szCs w:val="18"/>
              </w:rPr>
              <w:t>)</w:t>
            </w:r>
          </w:p>
        </w:tc>
        <w:tc>
          <w:tcPr>
            <w:tcW w:w="604" w:type="dxa"/>
            <w:shd w:val="clear" w:color="auto" w:fill="auto"/>
          </w:tcPr>
          <w:p w14:paraId="66F551FE" w14:textId="77777777" w:rsidR="00D42359" w:rsidRPr="00452C3B" w:rsidRDefault="00D42359" w:rsidP="005E0704">
            <w:pPr>
              <w:rPr>
                <w:rFonts w:ascii="Times New Roman" w:hAnsi="Times New Roman" w:cs="Times New Roman"/>
                <w:sz w:val="18"/>
                <w:szCs w:val="18"/>
              </w:rPr>
            </w:pPr>
          </w:p>
        </w:tc>
        <w:tc>
          <w:tcPr>
            <w:tcW w:w="541" w:type="dxa"/>
            <w:shd w:val="clear" w:color="auto" w:fill="auto"/>
          </w:tcPr>
          <w:p w14:paraId="6C576532" w14:textId="77777777" w:rsidR="00D42359" w:rsidRPr="00452C3B" w:rsidRDefault="00D42359" w:rsidP="005E0704">
            <w:pPr>
              <w:rPr>
                <w:rFonts w:ascii="Times New Roman" w:hAnsi="Times New Roman" w:cs="Times New Roman"/>
                <w:sz w:val="18"/>
                <w:szCs w:val="18"/>
              </w:rPr>
            </w:pPr>
          </w:p>
        </w:tc>
        <w:tc>
          <w:tcPr>
            <w:tcW w:w="566" w:type="dxa"/>
            <w:shd w:val="clear" w:color="auto" w:fill="auto"/>
          </w:tcPr>
          <w:p w14:paraId="6FD22CE4" w14:textId="77777777" w:rsidR="00D42359" w:rsidRPr="00452C3B" w:rsidRDefault="00D42359" w:rsidP="005E0704">
            <w:pPr>
              <w:rPr>
                <w:rFonts w:ascii="Times New Roman" w:hAnsi="Times New Roman" w:cs="Times New Roman"/>
                <w:sz w:val="18"/>
                <w:szCs w:val="18"/>
              </w:rPr>
            </w:pPr>
          </w:p>
        </w:tc>
        <w:tc>
          <w:tcPr>
            <w:tcW w:w="3843" w:type="dxa"/>
            <w:shd w:val="clear" w:color="auto" w:fill="auto"/>
          </w:tcPr>
          <w:p w14:paraId="6D111F3C" w14:textId="77777777" w:rsidR="00D42359" w:rsidRPr="00452C3B" w:rsidRDefault="00D42359" w:rsidP="005E0704">
            <w:pPr>
              <w:rPr>
                <w:rFonts w:ascii="Times New Roman" w:hAnsi="Times New Roman" w:cs="Times New Roman"/>
                <w:sz w:val="18"/>
                <w:szCs w:val="18"/>
              </w:rPr>
            </w:pPr>
          </w:p>
        </w:tc>
      </w:tr>
      <w:tr w:rsidR="0095604C" w:rsidRPr="00452C3B" w14:paraId="3F4DD5B9" w14:textId="77777777" w:rsidTr="00F6049E">
        <w:tc>
          <w:tcPr>
            <w:tcW w:w="4105" w:type="dxa"/>
            <w:shd w:val="clear" w:color="auto" w:fill="auto"/>
          </w:tcPr>
          <w:p w14:paraId="1C7CF579" w14:textId="77777777" w:rsidR="0095604C" w:rsidRPr="00452C3B" w:rsidRDefault="0095604C" w:rsidP="00A62C95">
            <w:pPr>
              <w:pStyle w:val="BodyText"/>
              <w:numPr>
                <w:ilvl w:val="0"/>
                <w:numId w:val="5"/>
              </w:numPr>
              <w:ind w:left="330"/>
              <w:rPr>
                <w:rFonts w:ascii="Times New Roman" w:hAnsi="Times New Roman" w:cs="Times New Roman"/>
                <w:sz w:val="18"/>
                <w:szCs w:val="18"/>
              </w:rPr>
            </w:pPr>
            <w:r w:rsidRPr="00452C3B">
              <w:rPr>
                <w:rFonts w:ascii="Times New Roman" w:hAnsi="Times New Roman" w:cs="Times New Roman"/>
                <w:sz w:val="18"/>
                <w:szCs w:val="18"/>
              </w:rPr>
              <w:t>All quality assurance and technical records shall be legible, easily retrievable, and stored in a suitable environment to prevent damage, deterioration, or loss.</w:t>
            </w:r>
          </w:p>
        </w:tc>
        <w:tc>
          <w:tcPr>
            <w:tcW w:w="1131" w:type="dxa"/>
            <w:shd w:val="clear" w:color="auto" w:fill="auto"/>
          </w:tcPr>
          <w:p w14:paraId="00E1F36F" w14:textId="77777777" w:rsidR="0095604C" w:rsidRPr="00452C3B" w:rsidRDefault="0095604C" w:rsidP="00F6049E">
            <w:pPr>
              <w:jc w:val="center"/>
              <w:rPr>
                <w:rFonts w:ascii="Times New Roman" w:hAnsi="Times New Roman" w:cs="Times New Roman"/>
                <w:sz w:val="18"/>
                <w:szCs w:val="18"/>
              </w:rPr>
            </w:pPr>
            <w:r w:rsidRPr="00452C3B">
              <w:rPr>
                <w:rFonts w:ascii="Times New Roman" w:hAnsi="Times New Roman" w:cs="Times New Roman"/>
                <w:sz w:val="18"/>
                <w:szCs w:val="18"/>
              </w:rPr>
              <w:t>4.4(e)</w:t>
            </w:r>
          </w:p>
        </w:tc>
        <w:tc>
          <w:tcPr>
            <w:tcW w:w="604" w:type="dxa"/>
            <w:shd w:val="clear" w:color="auto" w:fill="auto"/>
          </w:tcPr>
          <w:p w14:paraId="77449FF2" w14:textId="77777777" w:rsidR="0095604C" w:rsidRPr="00452C3B" w:rsidRDefault="0095604C" w:rsidP="005E0704">
            <w:pPr>
              <w:rPr>
                <w:rFonts w:ascii="Times New Roman" w:hAnsi="Times New Roman" w:cs="Times New Roman"/>
                <w:sz w:val="18"/>
                <w:szCs w:val="18"/>
              </w:rPr>
            </w:pPr>
          </w:p>
        </w:tc>
        <w:tc>
          <w:tcPr>
            <w:tcW w:w="541" w:type="dxa"/>
            <w:shd w:val="clear" w:color="auto" w:fill="auto"/>
          </w:tcPr>
          <w:p w14:paraId="1EB8F0B7" w14:textId="77777777" w:rsidR="0095604C" w:rsidRPr="00452C3B" w:rsidRDefault="0095604C" w:rsidP="005E0704">
            <w:pPr>
              <w:rPr>
                <w:rFonts w:ascii="Times New Roman" w:hAnsi="Times New Roman" w:cs="Times New Roman"/>
                <w:sz w:val="18"/>
                <w:szCs w:val="18"/>
              </w:rPr>
            </w:pPr>
          </w:p>
        </w:tc>
        <w:tc>
          <w:tcPr>
            <w:tcW w:w="566" w:type="dxa"/>
            <w:shd w:val="clear" w:color="auto" w:fill="auto"/>
          </w:tcPr>
          <w:p w14:paraId="37F76DC7" w14:textId="77777777" w:rsidR="0095604C" w:rsidRPr="00452C3B" w:rsidRDefault="0095604C" w:rsidP="005E0704">
            <w:pPr>
              <w:rPr>
                <w:rFonts w:ascii="Times New Roman" w:hAnsi="Times New Roman" w:cs="Times New Roman"/>
                <w:sz w:val="18"/>
                <w:szCs w:val="18"/>
              </w:rPr>
            </w:pPr>
          </w:p>
        </w:tc>
        <w:tc>
          <w:tcPr>
            <w:tcW w:w="3843" w:type="dxa"/>
            <w:shd w:val="clear" w:color="auto" w:fill="auto"/>
          </w:tcPr>
          <w:p w14:paraId="2A3B4835" w14:textId="77777777" w:rsidR="0095604C" w:rsidRPr="00452C3B" w:rsidRDefault="0095604C" w:rsidP="005E0704">
            <w:pPr>
              <w:rPr>
                <w:rFonts w:ascii="Times New Roman" w:hAnsi="Times New Roman" w:cs="Times New Roman"/>
                <w:sz w:val="18"/>
                <w:szCs w:val="18"/>
              </w:rPr>
            </w:pPr>
          </w:p>
        </w:tc>
      </w:tr>
      <w:tr w:rsidR="0095604C" w:rsidRPr="00452C3B" w14:paraId="0D58BC86" w14:textId="77777777" w:rsidTr="00F6049E">
        <w:tc>
          <w:tcPr>
            <w:tcW w:w="4105" w:type="dxa"/>
            <w:shd w:val="clear" w:color="auto" w:fill="auto"/>
          </w:tcPr>
          <w:p w14:paraId="280CE417" w14:textId="77777777" w:rsidR="0095604C" w:rsidRPr="00452C3B" w:rsidRDefault="0095604C" w:rsidP="00A62C95">
            <w:pPr>
              <w:pStyle w:val="BodyText"/>
              <w:numPr>
                <w:ilvl w:val="0"/>
                <w:numId w:val="5"/>
              </w:numPr>
              <w:ind w:left="330"/>
              <w:rPr>
                <w:rFonts w:ascii="Times New Roman" w:hAnsi="Times New Roman" w:cs="Times New Roman"/>
                <w:sz w:val="18"/>
                <w:szCs w:val="18"/>
              </w:rPr>
            </w:pPr>
            <w:r w:rsidRPr="00452C3B">
              <w:rPr>
                <w:rFonts w:ascii="Times New Roman" w:hAnsi="Times New Roman" w:cs="Times New Roman"/>
                <w:sz w:val="18"/>
                <w:szCs w:val="18"/>
              </w:rPr>
              <w:t xml:space="preserve">Records shall be available for review during the on-site assessment.  </w:t>
            </w:r>
          </w:p>
        </w:tc>
        <w:tc>
          <w:tcPr>
            <w:tcW w:w="1131" w:type="dxa"/>
            <w:shd w:val="clear" w:color="auto" w:fill="auto"/>
          </w:tcPr>
          <w:p w14:paraId="1196FD95" w14:textId="77777777" w:rsidR="0095604C" w:rsidRPr="00452C3B" w:rsidRDefault="0095604C" w:rsidP="00F6049E">
            <w:pPr>
              <w:jc w:val="center"/>
              <w:rPr>
                <w:rFonts w:ascii="Times New Roman" w:hAnsi="Times New Roman" w:cs="Times New Roman"/>
                <w:sz w:val="18"/>
                <w:szCs w:val="18"/>
              </w:rPr>
            </w:pPr>
            <w:r w:rsidRPr="00452C3B">
              <w:rPr>
                <w:rFonts w:ascii="Times New Roman" w:hAnsi="Times New Roman" w:cs="Times New Roman"/>
                <w:sz w:val="18"/>
                <w:szCs w:val="18"/>
              </w:rPr>
              <w:t>4.4(e)</w:t>
            </w:r>
          </w:p>
        </w:tc>
        <w:tc>
          <w:tcPr>
            <w:tcW w:w="604" w:type="dxa"/>
            <w:shd w:val="clear" w:color="auto" w:fill="auto"/>
          </w:tcPr>
          <w:p w14:paraId="688AEB95" w14:textId="77777777" w:rsidR="0095604C" w:rsidRPr="00452C3B" w:rsidRDefault="0095604C" w:rsidP="005E0704">
            <w:pPr>
              <w:rPr>
                <w:rFonts w:ascii="Times New Roman" w:hAnsi="Times New Roman" w:cs="Times New Roman"/>
                <w:sz w:val="18"/>
                <w:szCs w:val="18"/>
              </w:rPr>
            </w:pPr>
          </w:p>
        </w:tc>
        <w:tc>
          <w:tcPr>
            <w:tcW w:w="541" w:type="dxa"/>
            <w:shd w:val="clear" w:color="auto" w:fill="auto"/>
          </w:tcPr>
          <w:p w14:paraId="347CA4A5" w14:textId="77777777" w:rsidR="0095604C" w:rsidRPr="00452C3B" w:rsidRDefault="0095604C" w:rsidP="005E0704">
            <w:pPr>
              <w:rPr>
                <w:rFonts w:ascii="Times New Roman" w:hAnsi="Times New Roman" w:cs="Times New Roman"/>
                <w:sz w:val="18"/>
                <w:szCs w:val="18"/>
              </w:rPr>
            </w:pPr>
          </w:p>
        </w:tc>
        <w:tc>
          <w:tcPr>
            <w:tcW w:w="566" w:type="dxa"/>
            <w:shd w:val="clear" w:color="auto" w:fill="auto"/>
          </w:tcPr>
          <w:p w14:paraId="2CC52EE6" w14:textId="77777777" w:rsidR="0095604C" w:rsidRPr="00452C3B" w:rsidRDefault="0095604C" w:rsidP="005E0704">
            <w:pPr>
              <w:rPr>
                <w:rFonts w:ascii="Times New Roman" w:hAnsi="Times New Roman" w:cs="Times New Roman"/>
                <w:sz w:val="18"/>
                <w:szCs w:val="18"/>
              </w:rPr>
            </w:pPr>
          </w:p>
        </w:tc>
        <w:tc>
          <w:tcPr>
            <w:tcW w:w="3843" w:type="dxa"/>
            <w:shd w:val="clear" w:color="auto" w:fill="auto"/>
          </w:tcPr>
          <w:p w14:paraId="23A5090B" w14:textId="77777777" w:rsidR="0095604C" w:rsidRPr="00452C3B" w:rsidRDefault="0095604C" w:rsidP="005E0704">
            <w:pPr>
              <w:rPr>
                <w:rFonts w:ascii="Times New Roman" w:hAnsi="Times New Roman" w:cs="Times New Roman"/>
                <w:sz w:val="18"/>
                <w:szCs w:val="18"/>
              </w:rPr>
            </w:pPr>
          </w:p>
        </w:tc>
      </w:tr>
      <w:tr w:rsidR="0095604C" w:rsidRPr="00452C3B" w14:paraId="7C2D425D" w14:textId="77777777" w:rsidTr="00F6049E">
        <w:tc>
          <w:tcPr>
            <w:tcW w:w="4105" w:type="dxa"/>
            <w:shd w:val="clear" w:color="auto" w:fill="auto"/>
          </w:tcPr>
          <w:p w14:paraId="204505C5" w14:textId="77777777" w:rsidR="0095604C" w:rsidRPr="00452C3B" w:rsidRDefault="0095604C" w:rsidP="00A62C95">
            <w:pPr>
              <w:pStyle w:val="BodyText"/>
              <w:numPr>
                <w:ilvl w:val="0"/>
                <w:numId w:val="5"/>
              </w:numPr>
              <w:ind w:left="330"/>
              <w:rPr>
                <w:rFonts w:ascii="Times New Roman" w:hAnsi="Times New Roman" w:cs="Times New Roman"/>
                <w:sz w:val="18"/>
                <w:szCs w:val="18"/>
              </w:rPr>
            </w:pPr>
            <w:r w:rsidRPr="00452C3B">
              <w:rPr>
                <w:rFonts w:ascii="Times New Roman" w:hAnsi="Times New Roman" w:cs="Times New Roman"/>
                <w:sz w:val="18"/>
                <w:szCs w:val="18"/>
              </w:rPr>
              <w:t>Electronic records</w:t>
            </w:r>
            <w:r w:rsidR="00413E93">
              <w:rPr>
                <w:rFonts w:ascii="Times New Roman" w:hAnsi="Times New Roman" w:cs="Times New Roman"/>
                <w:sz w:val="18"/>
                <w:szCs w:val="18"/>
              </w:rPr>
              <w:t xml:space="preserve"> </w:t>
            </w:r>
            <w:r w:rsidRPr="00452C3B">
              <w:rPr>
                <w:rFonts w:ascii="Times New Roman" w:hAnsi="Times New Roman" w:cs="Times New Roman"/>
                <w:sz w:val="18"/>
                <w:szCs w:val="18"/>
              </w:rPr>
              <w:t>shall be protected and regularly backed-up on a pre-determined schedule to prevent unauthorized access, amendment, or loss.</w:t>
            </w:r>
          </w:p>
        </w:tc>
        <w:tc>
          <w:tcPr>
            <w:tcW w:w="1131" w:type="dxa"/>
            <w:shd w:val="clear" w:color="auto" w:fill="auto"/>
          </w:tcPr>
          <w:p w14:paraId="12FB2D09" w14:textId="77777777" w:rsidR="0095604C" w:rsidRPr="00452C3B" w:rsidRDefault="0095604C" w:rsidP="00F6049E">
            <w:pPr>
              <w:jc w:val="center"/>
              <w:rPr>
                <w:rFonts w:ascii="Times New Roman" w:hAnsi="Times New Roman" w:cs="Times New Roman"/>
                <w:sz w:val="18"/>
                <w:szCs w:val="18"/>
              </w:rPr>
            </w:pPr>
            <w:r w:rsidRPr="00452C3B">
              <w:rPr>
                <w:rFonts w:ascii="Times New Roman" w:hAnsi="Times New Roman" w:cs="Times New Roman"/>
                <w:sz w:val="18"/>
                <w:szCs w:val="18"/>
              </w:rPr>
              <w:t>4.4(f)</w:t>
            </w:r>
          </w:p>
        </w:tc>
        <w:tc>
          <w:tcPr>
            <w:tcW w:w="604" w:type="dxa"/>
            <w:shd w:val="clear" w:color="auto" w:fill="auto"/>
          </w:tcPr>
          <w:p w14:paraId="48FB7D46" w14:textId="77777777" w:rsidR="0095604C" w:rsidRPr="00452C3B" w:rsidRDefault="0095604C" w:rsidP="005E0704">
            <w:pPr>
              <w:rPr>
                <w:rFonts w:ascii="Times New Roman" w:hAnsi="Times New Roman" w:cs="Times New Roman"/>
                <w:sz w:val="18"/>
                <w:szCs w:val="18"/>
              </w:rPr>
            </w:pPr>
          </w:p>
        </w:tc>
        <w:tc>
          <w:tcPr>
            <w:tcW w:w="541" w:type="dxa"/>
            <w:shd w:val="clear" w:color="auto" w:fill="auto"/>
          </w:tcPr>
          <w:p w14:paraId="7301B973" w14:textId="77777777" w:rsidR="0095604C" w:rsidRPr="00452C3B" w:rsidRDefault="0095604C" w:rsidP="005E0704">
            <w:pPr>
              <w:rPr>
                <w:rFonts w:ascii="Times New Roman" w:hAnsi="Times New Roman" w:cs="Times New Roman"/>
                <w:sz w:val="18"/>
                <w:szCs w:val="18"/>
              </w:rPr>
            </w:pPr>
          </w:p>
        </w:tc>
        <w:tc>
          <w:tcPr>
            <w:tcW w:w="566" w:type="dxa"/>
            <w:shd w:val="clear" w:color="auto" w:fill="auto"/>
          </w:tcPr>
          <w:p w14:paraId="24345482" w14:textId="77777777" w:rsidR="0095604C" w:rsidRPr="00452C3B" w:rsidRDefault="0095604C" w:rsidP="005E0704">
            <w:pPr>
              <w:rPr>
                <w:rFonts w:ascii="Times New Roman" w:hAnsi="Times New Roman" w:cs="Times New Roman"/>
                <w:sz w:val="18"/>
                <w:szCs w:val="18"/>
              </w:rPr>
            </w:pPr>
          </w:p>
        </w:tc>
        <w:tc>
          <w:tcPr>
            <w:tcW w:w="3843" w:type="dxa"/>
            <w:shd w:val="clear" w:color="auto" w:fill="auto"/>
          </w:tcPr>
          <w:p w14:paraId="069AD014" w14:textId="77777777" w:rsidR="0095604C" w:rsidRPr="00452C3B" w:rsidRDefault="0095604C" w:rsidP="005E0704">
            <w:pPr>
              <w:rPr>
                <w:rFonts w:ascii="Times New Roman" w:hAnsi="Times New Roman" w:cs="Times New Roman"/>
                <w:sz w:val="18"/>
                <w:szCs w:val="18"/>
              </w:rPr>
            </w:pPr>
          </w:p>
        </w:tc>
      </w:tr>
    </w:tbl>
    <w:p w14:paraId="1A0628AE" w14:textId="1B5691C8" w:rsidR="00095C6B" w:rsidRDefault="00095C6B" w:rsidP="00F6049E">
      <w:pPr>
        <w:spacing w:after="0"/>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95604C" w:rsidRPr="00D42359" w14:paraId="25F802A7" w14:textId="77777777" w:rsidTr="00966697">
        <w:tc>
          <w:tcPr>
            <w:tcW w:w="4105" w:type="dxa"/>
            <w:vMerge w:val="restart"/>
            <w:vAlign w:val="center"/>
          </w:tcPr>
          <w:p w14:paraId="7953483D"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0B0752BC"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32FDB277"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3" w:type="dxa"/>
            <w:vMerge w:val="restart"/>
            <w:vAlign w:val="center"/>
          </w:tcPr>
          <w:p w14:paraId="49B45399"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95604C" w:rsidRPr="00D42359" w14:paraId="2CFB28EA" w14:textId="77777777" w:rsidTr="00966697">
        <w:tc>
          <w:tcPr>
            <w:tcW w:w="4105" w:type="dxa"/>
            <w:vMerge/>
          </w:tcPr>
          <w:p w14:paraId="368A93FD" w14:textId="77777777" w:rsidR="0095604C" w:rsidRPr="00D42359" w:rsidRDefault="0095604C" w:rsidP="005E0704">
            <w:pPr>
              <w:rPr>
                <w:rFonts w:ascii="Times New Roman" w:hAnsi="Times New Roman" w:cs="Times New Roman"/>
                <w:sz w:val="18"/>
                <w:szCs w:val="18"/>
              </w:rPr>
            </w:pPr>
          </w:p>
        </w:tc>
        <w:tc>
          <w:tcPr>
            <w:tcW w:w="1131" w:type="dxa"/>
            <w:vMerge/>
          </w:tcPr>
          <w:p w14:paraId="7D5C2A25" w14:textId="77777777" w:rsidR="0095604C" w:rsidRPr="00D42359" w:rsidRDefault="0095604C" w:rsidP="005E0704">
            <w:pPr>
              <w:rPr>
                <w:rFonts w:ascii="Times New Roman" w:hAnsi="Times New Roman" w:cs="Times New Roman"/>
                <w:sz w:val="18"/>
                <w:szCs w:val="18"/>
              </w:rPr>
            </w:pPr>
          </w:p>
        </w:tc>
        <w:tc>
          <w:tcPr>
            <w:tcW w:w="604" w:type="dxa"/>
          </w:tcPr>
          <w:p w14:paraId="53C9DA75" w14:textId="77777777" w:rsidR="0095604C" w:rsidRPr="0095604C" w:rsidRDefault="0095604C" w:rsidP="005E0704">
            <w:pPr>
              <w:rPr>
                <w:rFonts w:ascii="Times New Roman" w:hAnsi="Times New Roman" w:cs="Times New Roman"/>
                <w:b/>
                <w:sz w:val="18"/>
                <w:szCs w:val="18"/>
              </w:rPr>
            </w:pPr>
            <w:r>
              <w:rPr>
                <w:rFonts w:ascii="Times New Roman" w:hAnsi="Times New Roman" w:cs="Times New Roman"/>
                <w:b/>
                <w:sz w:val="18"/>
                <w:szCs w:val="18"/>
              </w:rPr>
              <w:t>YES</w:t>
            </w:r>
          </w:p>
        </w:tc>
        <w:tc>
          <w:tcPr>
            <w:tcW w:w="541" w:type="dxa"/>
          </w:tcPr>
          <w:p w14:paraId="01CE8EA7" w14:textId="77777777" w:rsidR="0095604C" w:rsidRPr="0095604C" w:rsidRDefault="0095604C" w:rsidP="005E0704">
            <w:pPr>
              <w:rPr>
                <w:rFonts w:ascii="Times New Roman" w:hAnsi="Times New Roman" w:cs="Times New Roman"/>
                <w:b/>
                <w:sz w:val="18"/>
                <w:szCs w:val="18"/>
              </w:rPr>
            </w:pPr>
            <w:r>
              <w:rPr>
                <w:rFonts w:ascii="Times New Roman" w:hAnsi="Times New Roman" w:cs="Times New Roman"/>
                <w:b/>
                <w:sz w:val="18"/>
                <w:szCs w:val="18"/>
              </w:rPr>
              <w:t>NO</w:t>
            </w:r>
          </w:p>
        </w:tc>
        <w:tc>
          <w:tcPr>
            <w:tcW w:w="566" w:type="dxa"/>
          </w:tcPr>
          <w:p w14:paraId="6C434F78" w14:textId="77777777" w:rsidR="0095604C" w:rsidRPr="0095604C" w:rsidRDefault="0095604C" w:rsidP="005E0704">
            <w:pPr>
              <w:rPr>
                <w:rFonts w:ascii="Times New Roman" w:hAnsi="Times New Roman" w:cs="Times New Roman"/>
                <w:b/>
                <w:sz w:val="18"/>
                <w:szCs w:val="18"/>
              </w:rPr>
            </w:pPr>
            <w:r w:rsidRPr="0095604C">
              <w:rPr>
                <w:rFonts w:ascii="Times New Roman" w:hAnsi="Times New Roman" w:cs="Times New Roman"/>
                <w:b/>
                <w:sz w:val="18"/>
                <w:szCs w:val="18"/>
              </w:rPr>
              <w:t>N/A</w:t>
            </w:r>
          </w:p>
        </w:tc>
        <w:tc>
          <w:tcPr>
            <w:tcW w:w="3843" w:type="dxa"/>
            <w:vMerge/>
          </w:tcPr>
          <w:p w14:paraId="6D4C8E47" w14:textId="77777777" w:rsidR="0095604C" w:rsidRPr="00D42359" w:rsidRDefault="0095604C" w:rsidP="005E0704">
            <w:pPr>
              <w:rPr>
                <w:rFonts w:ascii="Times New Roman" w:hAnsi="Times New Roman" w:cs="Times New Roman"/>
                <w:sz w:val="18"/>
                <w:szCs w:val="18"/>
              </w:rPr>
            </w:pPr>
          </w:p>
        </w:tc>
      </w:tr>
      <w:tr w:rsidR="00095C6B" w:rsidRPr="00D42359" w14:paraId="09105E04" w14:textId="77777777" w:rsidTr="00966697">
        <w:tc>
          <w:tcPr>
            <w:tcW w:w="4105" w:type="dxa"/>
            <w:shd w:val="clear" w:color="auto" w:fill="D9D9D9" w:themeFill="background1" w:themeFillShade="D9"/>
          </w:tcPr>
          <w:p w14:paraId="3A5D5ADF" w14:textId="77777777" w:rsidR="00095C6B" w:rsidRPr="00D42359" w:rsidRDefault="00E431AE" w:rsidP="005E0704">
            <w:pPr>
              <w:rPr>
                <w:rFonts w:ascii="Times New Roman" w:hAnsi="Times New Roman" w:cs="Times New Roman"/>
                <w:b/>
                <w:sz w:val="18"/>
                <w:szCs w:val="18"/>
              </w:rPr>
            </w:pPr>
            <w:r>
              <w:rPr>
                <w:rFonts w:ascii="Times New Roman" w:hAnsi="Times New Roman" w:cs="Times New Roman"/>
                <w:b/>
                <w:sz w:val="18"/>
                <w:szCs w:val="18"/>
              </w:rPr>
              <w:t>Work Processes (WP</w:t>
            </w:r>
            <w:r w:rsidR="00095C6B" w:rsidRPr="00D42359">
              <w:rPr>
                <w:rFonts w:ascii="Times New Roman" w:hAnsi="Times New Roman" w:cs="Times New Roman"/>
                <w:b/>
                <w:sz w:val="18"/>
                <w:szCs w:val="18"/>
              </w:rPr>
              <w:t>)</w:t>
            </w:r>
          </w:p>
        </w:tc>
        <w:tc>
          <w:tcPr>
            <w:tcW w:w="1131" w:type="dxa"/>
            <w:shd w:val="clear" w:color="auto" w:fill="D9D9D9" w:themeFill="background1" w:themeFillShade="D9"/>
          </w:tcPr>
          <w:p w14:paraId="2A73E9E4" w14:textId="77777777" w:rsidR="00095C6B" w:rsidRPr="00D42359" w:rsidRDefault="00095C6B" w:rsidP="005E0704">
            <w:pPr>
              <w:rPr>
                <w:rFonts w:ascii="Times New Roman" w:hAnsi="Times New Roman" w:cs="Times New Roman"/>
                <w:sz w:val="18"/>
                <w:szCs w:val="18"/>
              </w:rPr>
            </w:pPr>
          </w:p>
        </w:tc>
        <w:tc>
          <w:tcPr>
            <w:tcW w:w="604" w:type="dxa"/>
            <w:shd w:val="clear" w:color="auto" w:fill="D9D9D9" w:themeFill="background1" w:themeFillShade="D9"/>
          </w:tcPr>
          <w:p w14:paraId="3BE0913E" w14:textId="77777777" w:rsidR="00095C6B" w:rsidRPr="00D42359" w:rsidRDefault="00095C6B" w:rsidP="005E0704">
            <w:pPr>
              <w:rPr>
                <w:rFonts w:ascii="Times New Roman" w:hAnsi="Times New Roman" w:cs="Times New Roman"/>
                <w:sz w:val="18"/>
                <w:szCs w:val="18"/>
              </w:rPr>
            </w:pPr>
          </w:p>
        </w:tc>
        <w:tc>
          <w:tcPr>
            <w:tcW w:w="541" w:type="dxa"/>
            <w:shd w:val="clear" w:color="auto" w:fill="D9D9D9" w:themeFill="background1" w:themeFillShade="D9"/>
          </w:tcPr>
          <w:p w14:paraId="3130C0F4" w14:textId="77777777" w:rsidR="00095C6B" w:rsidRPr="00D42359" w:rsidRDefault="00095C6B" w:rsidP="005E0704">
            <w:pPr>
              <w:rPr>
                <w:rFonts w:ascii="Times New Roman" w:hAnsi="Times New Roman" w:cs="Times New Roman"/>
                <w:sz w:val="18"/>
                <w:szCs w:val="18"/>
              </w:rPr>
            </w:pPr>
          </w:p>
        </w:tc>
        <w:tc>
          <w:tcPr>
            <w:tcW w:w="566" w:type="dxa"/>
            <w:shd w:val="clear" w:color="auto" w:fill="D9D9D9" w:themeFill="background1" w:themeFillShade="D9"/>
          </w:tcPr>
          <w:p w14:paraId="36672AC8" w14:textId="77777777" w:rsidR="00095C6B" w:rsidRPr="00D42359" w:rsidRDefault="00095C6B" w:rsidP="005E0704">
            <w:pPr>
              <w:rPr>
                <w:rFonts w:ascii="Times New Roman" w:hAnsi="Times New Roman" w:cs="Times New Roman"/>
                <w:sz w:val="18"/>
                <w:szCs w:val="18"/>
              </w:rPr>
            </w:pPr>
          </w:p>
        </w:tc>
        <w:tc>
          <w:tcPr>
            <w:tcW w:w="3843" w:type="dxa"/>
            <w:shd w:val="clear" w:color="auto" w:fill="D9D9D9" w:themeFill="background1" w:themeFillShade="D9"/>
          </w:tcPr>
          <w:p w14:paraId="2EE101D7" w14:textId="77777777" w:rsidR="00095C6B" w:rsidRPr="00D42359" w:rsidRDefault="00095C6B" w:rsidP="005E0704">
            <w:pPr>
              <w:rPr>
                <w:rFonts w:ascii="Times New Roman" w:hAnsi="Times New Roman" w:cs="Times New Roman"/>
                <w:sz w:val="18"/>
                <w:szCs w:val="18"/>
              </w:rPr>
            </w:pPr>
          </w:p>
        </w:tc>
      </w:tr>
      <w:tr w:rsidR="00095C6B" w:rsidRPr="00D42359" w14:paraId="22A22509" w14:textId="77777777" w:rsidTr="00F6049E">
        <w:tc>
          <w:tcPr>
            <w:tcW w:w="4105" w:type="dxa"/>
            <w:shd w:val="clear" w:color="auto" w:fill="auto"/>
          </w:tcPr>
          <w:p w14:paraId="53F368D0" w14:textId="77777777" w:rsidR="00E431AE" w:rsidRPr="00452C3B" w:rsidRDefault="0095604C" w:rsidP="00A62C95">
            <w:pPr>
              <w:pStyle w:val="ListParagraph"/>
              <w:numPr>
                <w:ilvl w:val="0"/>
                <w:numId w:val="6"/>
              </w:numPr>
              <w:ind w:left="330"/>
              <w:rPr>
                <w:rFonts w:ascii="Times New Roman" w:hAnsi="Times New Roman" w:cs="Times New Roman"/>
                <w:b/>
                <w:sz w:val="18"/>
                <w:szCs w:val="18"/>
              </w:rPr>
            </w:pPr>
            <w:r w:rsidRPr="00452C3B">
              <w:rPr>
                <w:rFonts w:ascii="Times New Roman" w:hAnsi="Times New Roman" w:cs="Times New Roman"/>
                <w:sz w:val="18"/>
                <w:szCs w:val="18"/>
              </w:rPr>
              <w:t>All a</w:t>
            </w:r>
            <w:r w:rsidR="00E431AE" w:rsidRPr="00452C3B">
              <w:rPr>
                <w:rFonts w:ascii="Times New Roman" w:hAnsi="Times New Roman" w:cs="Times New Roman"/>
                <w:sz w:val="18"/>
                <w:szCs w:val="18"/>
              </w:rPr>
              <w:t xml:space="preserve">ccredited activities </w:t>
            </w:r>
            <w:r w:rsidRPr="00452C3B">
              <w:rPr>
                <w:rFonts w:ascii="Times New Roman" w:hAnsi="Times New Roman" w:cs="Times New Roman"/>
                <w:sz w:val="18"/>
                <w:szCs w:val="18"/>
              </w:rPr>
              <w:t xml:space="preserve">that can influence the assignment of dose to an individual </w:t>
            </w:r>
            <w:r w:rsidR="00E431AE" w:rsidRPr="00452C3B">
              <w:rPr>
                <w:rFonts w:ascii="Times New Roman" w:hAnsi="Times New Roman" w:cs="Times New Roman"/>
                <w:sz w:val="18"/>
                <w:szCs w:val="18"/>
              </w:rPr>
              <w:t xml:space="preserve">are conducted in accordance with established procedures, which </w:t>
            </w:r>
            <w:r w:rsidRPr="00452C3B">
              <w:rPr>
                <w:rFonts w:ascii="Times New Roman" w:hAnsi="Times New Roman" w:cs="Times New Roman"/>
                <w:sz w:val="18"/>
                <w:szCs w:val="18"/>
              </w:rPr>
              <w:t xml:space="preserve">shall </w:t>
            </w:r>
            <w:r w:rsidR="00E431AE" w:rsidRPr="00452C3B">
              <w:rPr>
                <w:rFonts w:ascii="Times New Roman" w:hAnsi="Times New Roman" w:cs="Times New Roman"/>
                <w:sz w:val="18"/>
                <w:szCs w:val="18"/>
              </w:rPr>
              <w:t>include</w:t>
            </w:r>
            <w:r w:rsidRPr="00452C3B">
              <w:rPr>
                <w:rFonts w:ascii="Times New Roman" w:hAnsi="Times New Roman" w:cs="Times New Roman"/>
                <w:sz w:val="18"/>
                <w:szCs w:val="18"/>
              </w:rPr>
              <w:t xml:space="preserve"> the following:</w:t>
            </w:r>
          </w:p>
          <w:p w14:paraId="3C08D798" w14:textId="77777777" w:rsidR="00452C3B" w:rsidRPr="00452C3B" w:rsidRDefault="00452C3B" w:rsidP="00452C3B">
            <w:pPr>
              <w:pStyle w:val="ListParagraph"/>
              <w:ind w:left="330"/>
              <w:rPr>
                <w:rFonts w:ascii="Times New Roman" w:hAnsi="Times New Roman" w:cs="Times New Roman"/>
                <w:b/>
                <w:sz w:val="18"/>
                <w:szCs w:val="18"/>
              </w:rPr>
            </w:pPr>
          </w:p>
          <w:p w14:paraId="3A43A881" w14:textId="77777777" w:rsidR="00E431AE" w:rsidRPr="00452C3B" w:rsidRDefault="00E431AE"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work methods and sequence;</w:t>
            </w:r>
          </w:p>
          <w:p w14:paraId="50A41EE0" w14:textId="77777777" w:rsidR="00E431AE" w:rsidRPr="00452C3B" w:rsidRDefault="00E431AE"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equipment to be used;</w:t>
            </w:r>
          </w:p>
          <w:p w14:paraId="43415230" w14:textId="77777777" w:rsidR="00E431AE" w:rsidRPr="00452C3B" w:rsidRDefault="00E431AE"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work environment;</w:t>
            </w:r>
          </w:p>
          <w:p w14:paraId="3BFADAF9" w14:textId="77777777" w:rsidR="00E431AE" w:rsidRPr="00452C3B" w:rsidRDefault="00E431AE"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quality control;</w:t>
            </w:r>
          </w:p>
          <w:p w14:paraId="21AF4CA3" w14:textId="77777777" w:rsidR="00E431AE" w:rsidRPr="00452C3B" w:rsidRDefault="00E431AE"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acceptance criteria;</w:t>
            </w:r>
          </w:p>
          <w:p w14:paraId="5D1BDC4F" w14:textId="77777777" w:rsidR="00966697" w:rsidRPr="00452C3B" w:rsidRDefault="00966697"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Minimum Detectable Amounts;</w:t>
            </w:r>
          </w:p>
          <w:p w14:paraId="10DFAD66" w14:textId="77777777" w:rsidR="00E431AE" w:rsidRPr="00452C3B" w:rsidRDefault="00E431AE"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inspection points; and</w:t>
            </w:r>
          </w:p>
          <w:p w14:paraId="700BEEB4" w14:textId="77777777" w:rsidR="00095C6B" w:rsidRPr="00ED3F11" w:rsidRDefault="00966697" w:rsidP="00A62C95">
            <w:pPr>
              <w:pStyle w:val="BodyText"/>
              <w:numPr>
                <w:ilvl w:val="0"/>
                <w:numId w:val="7"/>
              </w:numPr>
              <w:rPr>
                <w:rFonts w:ascii="Times New Roman" w:hAnsi="Times New Roman" w:cs="Times New Roman"/>
                <w:sz w:val="18"/>
                <w:szCs w:val="18"/>
              </w:rPr>
            </w:pPr>
            <w:r w:rsidRPr="00452C3B">
              <w:rPr>
                <w:rFonts w:ascii="Times New Roman" w:hAnsi="Times New Roman" w:cs="Times New Roman"/>
                <w:sz w:val="18"/>
                <w:szCs w:val="18"/>
              </w:rPr>
              <w:t>handling, storage, retrieval, and shipment of samples.</w:t>
            </w:r>
          </w:p>
        </w:tc>
        <w:tc>
          <w:tcPr>
            <w:tcW w:w="1131" w:type="dxa"/>
            <w:shd w:val="clear" w:color="auto" w:fill="auto"/>
          </w:tcPr>
          <w:p w14:paraId="14D168A1" w14:textId="77777777" w:rsidR="00095C6B" w:rsidRPr="00D42359" w:rsidRDefault="00095C6B" w:rsidP="00F6049E">
            <w:pPr>
              <w:jc w:val="center"/>
              <w:rPr>
                <w:rFonts w:ascii="Times New Roman" w:hAnsi="Times New Roman" w:cs="Times New Roman"/>
                <w:sz w:val="18"/>
                <w:szCs w:val="18"/>
              </w:rPr>
            </w:pPr>
            <w:r w:rsidRPr="00D42359">
              <w:rPr>
                <w:rFonts w:ascii="Times New Roman" w:hAnsi="Times New Roman" w:cs="Times New Roman"/>
                <w:sz w:val="18"/>
                <w:szCs w:val="18"/>
              </w:rPr>
              <w:t>4.</w:t>
            </w:r>
            <w:r w:rsidR="00E431AE">
              <w:rPr>
                <w:rFonts w:ascii="Times New Roman" w:hAnsi="Times New Roman" w:cs="Times New Roman"/>
                <w:sz w:val="18"/>
                <w:szCs w:val="18"/>
              </w:rPr>
              <w:t>5(a)</w:t>
            </w:r>
          </w:p>
        </w:tc>
        <w:tc>
          <w:tcPr>
            <w:tcW w:w="604" w:type="dxa"/>
            <w:shd w:val="clear" w:color="auto" w:fill="auto"/>
          </w:tcPr>
          <w:p w14:paraId="40A79811" w14:textId="77777777" w:rsidR="00095C6B" w:rsidRPr="00D42359" w:rsidRDefault="00095C6B" w:rsidP="005E0704">
            <w:pPr>
              <w:rPr>
                <w:rFonts w:ascii="Times New Roman" w:hAnsi="Times New Roman" w:cs="Times New Roman"/>
                <w:sz w:val="18"/>
                <w:szCs w:val="18"/>
              </w:rPr>
            </w:pPr>
          </w:p>
        </w:tc>
        <w:tc>
          <w:tcPr>
            <w:tcW w:w="541" w:type="dxa"/>
            <w:shd w:val="clear" w:color="auto" w:fill="auto"/>
          </w:tcPr>
          <w:p w14:paraId="7881AB20" w14:textId="77777777" w:rsidR="00095C6B" w:rsidRPr="00D42359" w:rsidRDefault="00095C6B" w:rsidP="005E0704">
            <w:pPr>
              <w:rPr>
                <w:rFonts w:ascii="Times New Roman" w:hAnsi="Times New Roman" w:cs="Times New Roman"/>
                <w:sz w:val="18"/>
                <w:szCs w:val="18"/>
              </w:rPr>
            </w:pPr>
          </w:p>
        </w:tc>
        <w:tc>
          <w:tcPr>
            <w:tcW w:w="566" w:type="dxa"/>
            <w:shd w:val="clear" w:color="auto" w:fill="auto"/>
          </w:tcPr>
          <w:p w14:paraId="218EDA7F" w14:textId="77777777" w:rsidR="00095C6B" w:rsidRPr="00D42359" w:rsidRDefault="00095C6B" w:rsidP="005E0704">
            <w:pPr>
              <w:rPr>
                <w:rFonts w:ascii="Times New Roman" w:hAnsi="Times New Roman" w:cs="Times New Roman"/>
                <w:sz w:val="18"/>
                <w:szCs w:val="18"/>
              </w:rPr>
            </w:pPr>
          </w:p>
        </w:tc>
        <w:tc>
          <w:tcPr>
            <w:tcW w:w="3843" w:type="dxa"/>
            <w:shd w:val="clear" w:color="auto" w:fill="auto"/>
          </w:tcPr>
          <w:p w14:paraId="0060F4F6" w14:textId="77777777" w:rsidR="00095C6B" w:rsidRPr="00D42359" w:rsidRDefault="00095C6B" w:rsidP="005E0704">
            <w:pPr>
              <w:rPr>
                <w:rFonts w:ascii="Times New Roman" w:hAnsi="Times New Roman" w:cs="Times New Roman"/>
                <w:sz w:val="18"/>
                <w:szCs w:val="18"/>
              </w:rPr>
            </w:pPr>
          </w:p>
        </w:tc>
      </w:tr>
      <w:tr w:rsidR="004D16C0" w:rsidRPr="00452C3B" w14:paraId="3253D263" w14:textId="77777777" w:rsidTr="00F6049E">
        <w:trPr>
          <w:cantSplit/>
        </w:trPr>
        <w:tc>
          <w:tcPr>
            <w:tcW w:w="4105" w:type="dxa"/>
            <w:shd w:val="clear" w:color="auto" w:fill="auto"/>
          </w:tcPr>
          <w:p w14:paraId="41738F6E" w14:textId="77777777" w:rsidR="004D16C0" w:rsidRPr="00452C3B" w:rsidRDefault="00ED3F11" w:rsidP="00A62C95">
            <w:pPr>
              <w:pStyle w:val="BodyText"/>
              <w:numPr>
                <w:ilvl w:val="0"/>
                <w:numId w:val="6"/>
              </w:numPr>
              <w:ind w:left="330"/>
              <w:rPr>
                <w:rFonts w:ascii="Times New Roman" w:hAnsi="Times New Roman" w:cs="Times New Roman"/>
                <w:sz w:val="18"/>
                <w:szCs w:val="18"/>
              </w:rPr>
            </w:pPr>
            <w:r w:rsidRPr="00452C3B">
              <w:rPr>
                <w:rFonts w:ascii="Times New Roman" w:hAnsi="Times New Roman" w:cs="Times New Roman"/>
                <w:sz w:val="18"/>
                <w:szCs w:val="18"/>
              </w:rPr>
              <w:lastRenderedPageBreak/>
              <w:t>P</w:t>
            </w:r>
            <w:r w:rsidR="004D16C0" w:rsidRPr="00452C3B">
              <w:rPr>
                <w:rFonts w:ascii="Times New Roman" w:hAnsi="Times New Roman" w:cs="Times New Roman"/>
                <w:sz w:val="18"/>
                <w:szCs w:val="18"/>
              </w:rPr>
              <w:t xml:space="preserve">rocedures control the preservation of measurements, </w:t>
            </w:r>
            <w:proofErr w:type="spellStart"/>
            <w:r w:rsidR="00966697" w:rsidRPr="00452C3B">
              <w:rPr>
                <w:rFonts w:ascii="Times New Roman" w:hAnsi="Times New Roman" w:cs="Times New Roman"/>
                <w:sz w:val="18"/>
                <w:szCs w:val="18"/>
              </w:rPr>
              <w:t>radiobioassay</w:t>
            </w:r>
            <w:proofErr w:type="spellEnd"/>
            <w:r w:rsidR="00966697" w:rsidRPr="00452C3B">
              <w:rPr>
                <w:rFonts w:ascii="Times New Roman" w:hAnsi="Times New Roman" w:cs="Times New Roman"/>
                <w:sz w:val="18"/>
                <w:szCs w:val="18"/>
              </w:rPr>
              <w:t xml:space="preserve"> records and other data on which </w:t>
            </w:r>
            <w:r w:rsidR="004D16C0" w:rsidRPr="00452C3B">
              <w:rPr>
                <w:rFonts w:ascii="Times New Roman" w:hAnsi="Times New Roman" w:cs="Times New Roman"/>
                <w:sz w:val="18"/>
                <w:szCs w:val="18"/>
              </w:rPr>
              <w:t xml:space="preserve">dose </w:t>
            </w:r>
            <w:r w:rsidR="00966697" w:rsidRPr="00452C3B">
              <w:rPr>
                <w:rFonts w:ascii="Times New Roman" w:hAnsi="Times New Roman" w:cs="Times New Roman"/>
                <w:sz w:val="18"/>
                <w:szCs w:val="18"/>
              </w:rPr>
              <w:t>is based a</w:t>
            </w:r>
            <w:r w:rsidR="004D16C0" w:rsidRPr="00452C3B">
              <w:rPr>
                <w:rFonts w:ascii="Times New Roman" w:hAnsi="Times New Roman" w:cs="Times New Roman"/>
                <w:sz w:val="18"/>
                <w:szCs w:val="18"/>
              </w:rPr>
              <w:t xml:space="preserve">nd maintain their traceability to the individual concerned. </w:t>
            </w:r>
          </w:p>
        </w:tc>
        <w:tc>
          <w:tcPr>
            <w:tcW w:w="1131" w:type="dxa"/>
            <w:shd w:val="clear" w:color="auto" w:fill="auto"/>
          </w:tcPr>
          <w:p w14:paraId="095249ED" w14:textId="77777777" w:rsidR="004D16C0" w:rsidRPr="00452C3B" w:rsidRDefault="00ED3F11" w:rsidP="00F6049E">
            <w:pPr>
              <w:jc w:val="center"/>
              <w:rPr>
                <w:rFonts w:ascii="Times New Roman" w:hAnsi="Times New Roman" w:cs="Times New Roman"/>
                <w:sz w:val="18"/>
                <w:szCs w:val="18"/>
              </w:rPr>
            </w:pPr>
            <w:r w:rsidRPr="00452C3B">
              <w:rPr>
                <w:rFonts w:ascii="Times New Roman" w:hAnsi="Times New Roman" w:cs="Times New Roman"/>
                <w:sz w:val="18"/>
                <w:szCs w:val="18"/>
              </w:rPr>
              <w:t>4.5(</w:t>
            </w:r>
            <w:r w:rsidR="00966697" w:rsidRPr="00452C3B">
              <w:rPr>
                <w:rFonts w:ascii="Times New Roman" w:hAnsi="Times New Roman" w:cs="Times New Roman"/>
                <w:sz w:val="18"/>
                <w:szCs w:val="18"/>
              </w:rPr>
              <w:t>a</w:t>
            </w:r>
            <w:r w:rsidRPr="00452C3B">
              <w:rPr>
                <w:rFonts w:ascii="Times New Roman" w:hAnsi="Times New Roman" w:cs="Times New Roman"/>
                <w:sz w:val="18"/>
                <w:szCs w:val="18"/>
              </w:rPr>
              <w:t>)</w:t>
            </w:r>
          </w:p>
        </w:tc>
        <w:tc>
          <w:tcPr>
            <w:tcW w:w="604" w:type="dxa"/>
            <w:shd w:val="clear" w:color="auto" w:fill="auto"/>
          </w:tcPr>
          <w:p w14:paraId="34EAD035" w14:textId="77777777" w:rsidR="004D16C0" w:rsidRPr="00452C3B" w:rsidRDefault="004D16C0" w:rsidP="005E0704">
            <w:pPr>
              <w:rPr>
                <w:rFonts w:ascii="Times New Roman" w:hAnsi="Times New Roman" w:cs="Times New Roman"/>
                <w:sz w:val="18"/>
                <w:szCs w:val="18"/>
              </w:rPr>
            </w:pPr>
          </w:p>
        </w:tc>
        <w:tc>
          <w:tcPr>
            <w:tcW w:w="541" w:type="dxa"/>
            <w:shd w:val="clear" w:color="auto" w:fill="auto"/>
          </w:tcPr>
          <w:p w14:paraId="2F424331" w14:textId="77777777" w:rsidR="004D16C0" w:rsidRPr="00452C3B" w:rsidRDefault="004D16C0" w:rsidP="005E0704">
            <w:pPr>
              <w:rPr>
                <w:rFonts w:ascii="Times New Roman" w:hAnsi="Times New Roman" w:cs="Times New Roman"/>
                <w:sz w:val="18"/>
                <w:szCs w:val="18"/>
              </w:rPr>
            </w:pPr>
          </w:p>
        </w:tc>
        <w:tc>
          <w:tcPr>
            <w:tcW w:w="566" w:type="dxa"/>
            <w:shd w:val="clear" w:color="auto" w:fill="auto"/>
          </w:tcPr>
          <w:p w14:paraId="1C1882A6" w14:textId="77777777" w:rsidR="004D16C0" w:rsidRPr="00452C3B" w:rsidRDefault="004D16C0" w:rsidP="005E0704">
            <w:pPr>
              <w:rPr>
                <w:rFonts w:ascii="Times New Roman" w:hAnsi="Times New Roman" w:cs="Times New Roman"/>
                <w:sz w:val="18"/>
                <w:szCs w:val="18"/>
              </w:rPr>
            </w:pPr>
          </w:p>
        </w:tc>
        <w:tc>
          <w:tcPr>
            <w:tcW w:w="3843" w:type="dxa"/>
            <w:shd w:val="clear" w:color="auto" w:fill="auto"/>
          </w:tcPr>
          <w:p w14:paraId="7358D798" w14:textId="77777777" w:rsidR="004D16C0" w:rsidRPr="00452C3B" w:rsidRDefault="004D16C0" w:rsidP="005E0704">
            <w:pPr>
              <w:rPr>
                <w:rFonts w:ascii="Times New Roman" w:hAnsi="Times New Roman" w:cs="Times New Roman"/>
                <w:sz w:val="18"/>
                <w:szCs w:val="18"/>
              </w:rPr>
            </w:pPr>
          </w:p>
        </w:tc>
      </w:tr>
    </w:tbl>
    <w:p w14:paraId="54BAF6A8" w14:textId="18322E79" w:rsidR="0056638B" w:rsidRDefault="0056638B" w:rsidP="00F6049E">
      <w:pPr>
        <w:spacing w:after="0"/>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686AE8" w:rsidRPr="00452C3B" w14:paraId="552586A5" w14:textId="77777777" w:rsidTr="00F6049E">
        <w:trPr>
          <w:cantSplit/>
        </w:trPr>
        <w:tc>
          <w:tcPr>
            <w:tcW w:w="4105" w:type="dxa"/>
            <w:vMerge w:val="restart"/>
            <w:vAlign w:val="center"/>
          </w:tcPr>
          <w:p w14:paraId="23956AF1" w14:textId="77777777" w:rsidR="00686AE8" w:rsidRPr="00452C3B" w:rsidRDefault="00686AE8" w:rsidP="00686AE8">
            <w:pPr>
              <w:jc w:val="center"/>
              <w:rPr>
                <w:rFonts w:ascii="Times New Roman" w:hAnsi="Times New Roman" w:cs="Times New Roman"/>
                <w:b/>
                <w:sz w:val="18"/>
                <w:szCs w:val="18"/>
              </w:rPr>
            </w:pPr>
            <w:r w:rsidRPr="00452C3B">
              <w:rPr>
                <w:rFonts w:ascii="Times New Roman" w:hAnsi="Times New Roman" w:cs="Times New Roman"/>
                <w:b/>
                <w:sz w:val="18"/>
                <w:szCs w:val="18"/>
              </w:rPr>
              <w:t>LINE OF INQUIRY</w:t>
            </w:r>
          </w:p>
        </w:tc>
        <w:tc>
          <w:tcPr>
            <w:tcW w:w="1131" w:type="dxa"/>
            <w:vMerge w:val="restart"/>
            <w:vAlign w:val="center"/>
          </w:tcPr>
          <w:p w14:paraId="36346636" w14:textId="77777777" w:rsidR="00686AE8" w:rsidRPr="00452C3B" w:rsidRDefault="00686AE8" w:rsidP="00686AE8">
            <w:pPr>
              <w:jc w:val="center"/>
              <w:rPr>
                <w:rFonts w:ascii="Times New Roman" w:hAnsi="Times New Roman" w:cs="Times New Roman"/>
                <w:b/>
                <w:sz w:val="18"/>
                <w:szCs w:val="18"/>
              </w:rPr>
            </w:pPr>
            <w:r w:rsidRPr="00452C3B">
              <w:rPr>
                <w:rFonts w:ascii="Times New Roman" w:hAnsi="Times New Roman" w:cs="Times New Roman"/>
                <w:b/>
                <w:sz w:val="18"/>
                <w:szCs w:val="18"/>
              </w:rPr>
              <w:t>CRITERIA</w:t>
            </w:r>
          </w:p>
        </w:tc>
        <w:tc>
          <w:tcPr>
            <w:tcW w:w="1711" w:type="dxa"/>
            <w:gridSpan w:val="3"/>
            <w:vAlign w:val="center"/>
          </w:tcPr>
          <w:p w14:paraId="1341E41C" w14:textId="77777777" w:rsidR="00686AE8" w:rsidRPr="00452C3B" w:rsidRDefault="00686AE8" w:rsidP="00686AE8">
            <w:pPr>
              <w:jc w:val="center"/>
              <w:rPr>
                <w:rFonts w:ascii="Times New Roman" w:hAnsi="Times New Roman" w:cs="Times New Roman"/>
                <w:b/>
                <w:sz w:val="18"/>
                <w:szCs w:val="18"/>
              </w:rPr>
            </w:pPr>
            <w:r w:rsidRPr="00452C3B">
              <w:rPr>
                <w:rFonts w:ascii="Times New Roman" w:hAnsi="Times New Roman" w:cs="Times New Roman"/>
                <w:b/>
                <w:sz w:val="18"/>
                <w:szCs w:val="18"/>
              </w:rPr>
              <w:t>REQUIREMENTS MET?</w:t>
            </w:r>
          </w:p>
        </w:tc>
        <w:tc>
          <w:tcPr>
            <w:tcW w:w="3843" w:type="dxa"/>
            <w:vMerge w:val="restart"/>
            <w:vAlign w:val="center"/>
          </w:tcPr>
          <w:p w14:paraId="61D8CC61" w14:textId="77777777" w:rsidR="00686AE8" w:rsidRPr="00452C3B" w:rsidRDefault="00686AE8" w:rsidP="00686AE8">
            <w:pPr>
              <w:jc w:val="center"/>
              <w:rPr>
                <w:rFonts w:ascii="Times New Roman" w:hAnsi="Times New Roman" w:cs="Times New Roman"/>
                <w:b/>
                <w:sz w:val="18"/>
                <w:szCs w:val="18"/>
              </w:rPr>
            </w:pPr>
            <w:r w:rsidRPr="00452C3B">
              <w:rPr>
                <w:rFonts w:ascii="Times New Roman" w:hAnsi="Times New Roman" w:cs="Times New Roman"/>
                <w:b/>
                <w:sz w:val="18"/>
                <w:szCs w:val="18"/>
              </w:rPr>
              <w:t>COMMENTS/DEMONSTRATION OF CONFORMANCE</w:t>
            </w:r>
          </w:p>
        </w:tc>
      </w:tr>
      <w:tr w:rsidR="00686AE8" w:rsidRPr="00452C3B" w14:paraId="4369FF48" w14:textId="77777777" w:rsidTr="00F6049E">
        <w:trPr>
          <w:cantSplit/>
        </w:trPr>
        <w:tc>
          <w:tcPr>
            <w:tcW w:w="4105" w:type="dxa"/>
            <w:vMerge/>
          </w:tcPr>
          <w:p w14:paraId="1BAB46E1" w14:textId="77777777" w:rsidR="00686AE8" w:rsidRPr="00452C3B" w:rsidRDefault="00686AE8" w:rsidP="005E0704">
            <w:pPr>
              <w:rPr>
                <w:rFonts w:ascii="Times New Roman" w:hAnsi="Times New Roman" w:cs="Times New Roman"/>
                <w:sz w:val="18"/>
                <w:szCs w:val="18"/>
              </w:rPr>
            </w:pPr>
          </w:p>
        </w:tc>
        <w:tc>
          <w:tcPr>
            <w:tcW w:w="1131" w:type="dxa"/>
            <w:vMerge/>
          </w:tcPr>
          <w:p w14:paraId="14CADE89" w14:textId="77777777" w:rsidR="00686AE8" w:rsidRPr="00452C3B" w:rsidRDefault="00686AE8" w:rsidP="005E0704">
            <w:pPr>
              <w:rPr>
                <w:rFonts w:ascii="Times New Roman" w:hAnsi="Times New Roman" w:cs="Times New Roman"/>
                <w:sz w:val="18"/>
                <w:szCs w:val="18"/>
              </w:rPr>
            </w:pPr>
          </w:p>
        </w:tc>
        <w:tc>
          <w:tcPr>
            <w:tcW w:w="604" w:type="dxa"/>
          </w:tcPr>
          <w:p w14:paraId="45C7FB78" w14:textId="77777777" w:rsidR="00686AE8" w:rsidRPr="00452C3B" w:rsidRDefault="00686AE8" w:rsidP="00686AE8">
            <w:pPr>
              <w:rPr>
                <w:rFonts w:ascii="Times New Roman" w:hAnsi="Times New Roman" w:cs="Times New Roman"/>
                <w:b/>
                <w:sz w:val="18"/>
                <w:szCs w:val="18"/>
              </w:rPr>
            </w:pPr>
            <w:r w:rsidRPr="00452C3B">
              <w:rPr>
                <w:rFonts w:ascii="Times New Roman" w:hAnsi="Times New Roman" w:cs="Times New Roman"/>
                <w:b/>
                <w:sz w:val="18"/>
                <w:szCs w:val="18"/>
              </w:rPr>
              <w:t>YES</w:t>
            </w:r>
          </w:p>
        </w:tc>
        <w:tc>
          <w:tcPr>
            <w:tcW w:w="541" w:type="dxa"/>
          </w:tcPr>
          <w:p w14:paraId="2407124C" w14:textId="77777777" w:rsidR="00686AE8" w:rsidRPr="00452C3B" w:rsidRDefault="00686AE8" w:rsidP="00686AE8">
            <w:pPr>
              <w:rPr>
                <w:rFonts w:ascii="Times New Roman" w:hAnsi="Times New Roman" w:cs="Times New Roman"/>
                <w:b/>
                <w:sz w:val="18"/>
                <w:szCs w:val="18"/>
              </w:rPr>
            </w:pPr>
            <w:r w:rsidRPr="00452C3B">
              <w:rPr>
                <w:rFonts w:ascii="Times New Roman" w:hAnsi="Times New Roman" w:cs="Times New Roman"/>
                <w:b/>
                <w:sz w:val="18"/>
                <w:szCs w:val="18"/>
              </w:rPr>
              <w:t>NO</w:t>
            </w:r>
          </w:p>
        </w:tc>
        <w:tc>
          <w:tcPr>
            <w:tcW w:w="566" w:type="dxa"/>
          </w:tcPr>
          <w:p w14:paraId="3E55B012" w14:textId="77777777" w:rsidR="00686AE8" w:rsidRPr="00452C3B" w:rsidRDefault="00686AE8" w:rsidP="005E0704">
            <w:pPr>
              <w:rPr>
                <w:rFonts w:ascii="Times New Roman" w:hAnsi="Times New Roman" w:cs="Times New Roman"/>
                <w:b/>
                <w:sz w:val="18"/>
                <w:szCs w:val="18"/>
              </w:rPr>
            </w:pPr>
            <w:r w:rsidRPr="00452C3B">
              <w:rPr>
                <w:rFonts w:ascii="Times New Roman" w:hAnsi="Times New Roman" w:cs="Times New Roman"/>
                <w:b/>
                <w:sz w:val="18"/>
                <w:szCs w:val="18"/>
              </w:rPr>
              <w:t>N/A</w:t>
            </w:r>
          </w:p>
        </w:tc>
        <w:tc>
          <w:tcPr>
            <w:tcW w:w="3843" w:type="dxa"/>
            <w:vMerge/>
          </w:tcPr>
          <w:p w14:paraId="785080CC" w14:textId="77777777" w:rsidR="00686AE8" w:rsidRPr="00452C3B" w:rsidRDefault="00686AE8" w:rsidP="005E0704">
            <w:pPr>
              <w:rPr>
                <w:rFonts w:ascii="Times New Roman" w:hAnsi="Times New Roman" w:cs="Times New Roman"/>
                <w:sz w:val="18"/>
                <w:szCs w:val="18"/>
              </w:rPr>
            </w:pPr>
          </w:p>
        </w:tc>
      </w:tr>
      <w:tr w:rsidR="00B21507" w:rsidRPr="00452C3B" w14:paraId="16D18BA8" w14:textId="77777777" w:rsidTr="00F6049E">
        <w:trPr>
          <w:cantSplit/>
        </w:trPr>
        <w:tc>
          <w:tcPr>
            <w:tcW w:w="4105" w:type="dxa"/>
            <w:shd w:val="clear" w:color="auto" w:fill="D9D9D9" w:themeFill="background1" w:themeFillShade="D9"/>
          </w:tcPr>
          <w:p w14:paraId="547339A8" w14:textId="77777777" w:rsidR="00B21507" w:rsidRPr="00452C3B" w:rsidRDefault="00B21507" w:rsidP="00317ADB">
            <w:pPr>
              <w:rPr>
                <w:rFonts w:ascii="Times New Roman" w:hAnsi="Times New Roman" w:cs="Times New Roman"/>
                <w:b/>
                <w:sz w:val="18"/>
                <w:szCs w:val="18"/>
              </w:rPr>
            </w:pPr>
            <w:r w:rsidRPr="00452C3B">
              <w:rPr>
                <w:rFonts w:ascii="Times New Roman" w:hAnsi="Times New Roman" w:cs="Times New Roman"/>
                <w:b/>
                <w:sz w:val="18"/>
                <w:szCs w:val="18"/>
              </w:rPr>
              <w:t>Quality Improvement (</w:t>
            </w:r>
            <w:r w:rsidR="00317ADB" w:rsidRPr="00452C3B">
              <w:rPr>
                <w:rFonts w:ascii="Times New Roman" w:hAnsi="Times New Roman" w:cs="Times New Roman"/>
                <w:b/>
                <w:sz w:val="18"/>
                <w:szCs w:val="18"/>
              </w:rPr>
              <w:t>QI</w:t>
            </w:r>
            <w:r w:rsidRPr="00452C3B">
              <w:rPr>
                <w:rFonts w:ascii="Times New Roman" w:hAnsi="Times New Roman" w:cs="Times New Roman"/>
                <w:b/>
                <w:sz w:val="18"/>
                <w:szCs w:val="18"/>
              </w:rPr>
              <w:t>)</w:t>
            </w:r>
          </w:p>
        </w:tc>
        <w:tc>
          <w:tcPr>
            <w:tcW w:w="1131" w:type="dxa"/>
            <w:shd w:val="clear" w:color="auto" w:fill="D9D9D9" w:themeFill="background1" w:themeFillShade="D9"/>
          </w:tcPr>
          <w:p w14:paraId="6377CD54" w14:textId="77777777" w:rsidR="00B21507" w:rsidRPr="00452C3B" w:rsidRDefault="00B21507" w:rsidP="005E0704">
            <w:pPr>
              <w:rPr>
                <w:rFonts w:ascii="Times New Roman" w:hAnsi="Times New Roman" w:cs="Times New Roman"/>
                <w:sz w:val="18"/>
                <w:szCs w:val="18"/>
              </w:rPr>
            </w:pPr>
          </w:p>
        </w:tc>
        <w:tc>
          <w:tcPr>
            <w:tcW w:w="604" w:type="dxa"/>
            <w:shd w:val="clear" w:color="auto" w:fill="D9D9D9" w:themeFill="background1" w:themeFillShade="D9"/>
          </w:tcPr>
          <w:p w14:paraId="060CED8E" w14:textId="77777777" w:rsidR="00B21507" w:rsidRPr="00452C3B" w:rsidRDefault="00B21507" w:rsidP="005E0704">
            <w:pPr>
              <w:rPr>
                <w:rFonts w:ascii="Times New Roman" w:hAnsi="Times New Roman" w:cs="Times New Roman"/>
                <w:sz w:val="18"/>
                <w:szCs w:val="18"/>
              </w:rPr>
            </w:pPr>
          </w:p>
        </w:tc>
        <w:tc>
          <w:tcPr>
            <w:tcW w:w="541" w:type="dxa"/>
            <w:shd w:val="clear" w:color="auto" w:fill="D9D9D9" w:themeFill="background1" w:themeFillShade="D9"/>
          </w:tcPr>
          <w:p w14:paraId="3902127D" w14:textId="77777777" w:rsidR="00B21507" w:rsidRPr="00452C3B" w:rsidRDefault="00B21507" w:rsidP="005E0704">
            <w:pPr>
              <w:rPr>
                <w:rFonts w:ascii="Times New Roman" w:hAnsi="Times New Roman" w:cs="Times New Roman"/>
                <w:sz w:val="18"/>
                <w:szCs w:val="18"/>
              </w:rPr>
            </w:pPr>
          </w:p>
        </w:tc>
        <w:tc>
          <w:tcPr>
            <w:tcW w:w="566" w:type="dxa"/>
            <w:shd w:val="clear" w:color="auto" w:fill="D9D9D9" w:themeFill="background1" w:themeFillShade="D9"/>
          </w:tcPr>
          <w:p w14:paraId="1F8C1E34" w14:textId="77777777" w:rsidR="00B21507" w:rsidRPr="00452C3B" w:rsidRDefault="00B21507" w:rsidP="005E0704">
            <w:pPr>
              <w:rPr>
                <w:rFonts w:ascii="Times New Roman" w:hAnsi="Times New Roman" w:cs="Times New Roman"/>
                <w:sz w:val="18"/>
                <w:szCs w:val="18"/>
              </w:rPr>
            </w:pPr>
          </w:p>
        </w:tc>
        <w:tc>
          <w:tcPr>
            <w:tcW w:w="3843" w:type="dxa"/>
            <w:shd w:val="clear" w:color="auto" w:fill="D9D9D9" w:themeFill="background1" w:themeFillShade="D9"/>
          </w:tcPr>
          <w:p w14:paraId="5D6F6DBB" w14:textId="77777777" w:rsidR="00B21507" w:rsidRPr="00452C3B" w:rsidRDefault="00B21507" w:rsidP="005E0704">
            <w:pPr>
              <w:rPr>
                <w:rFonts w:ascii="Times New Roman" w:hAnsi="Times New Roman" w:cs="Times New Roman"/>
                <w:sz w:val="18"/>
                <w:szCs w:val="18"/>
              </w:rPr>
            </w:pPr>
          </w:p>
        </w:tc>
      </w:tr>
      <w:tr w:rsidR="00DE409B" w:rsidRPr="00452C3B" w14:paraId="6578CC07" w14:textId="77777777" w:rsidTr="00F6049E">
        <w:trPr>
          <w:cantSplit/>
        </w:trPr>
        <w:tc>
          <w:tcPr>
            <w:tcW w:w="4105" w:type="dxa"/>
            <w:shd w:val="clear" w:color="auto" w:fill="auto"/>
          </w:tcPr>
          <w:p w14:paraId="7FE77502" w14:textId="77777777" w:rsidR="00DE409B" w:rsidRPr="00452C3B" w:rsidRDefault="00DE409B" w:rsidP="00A62C95">
            <w:pPr>
              <w:pStyle w:val="ListParagraph"/>
              <w:numPr>
                <w:ilvl w:val="0"/>
                <w:numId w:val="13"/>
              </w:numPr>
              <w:ind w:left="270" w:hanging="270"/>
              <w:rPr>
                <w:rFonts w:ascii="Times New Roman" w:hAnsi="Times New Roman" w:cs="Times New Roman"/>
                <w:b/>
                <w:sz w:val="18"/>
                <w:szCs w:val="18"/>
              </w:rPr>
            </w:pPr>
            <w:r w:rsidRPr="00452C3B">
              <w:rPr>
                <w:rFonts w:ascii="Times New Roman" w:hAnsi="Times New Roman" w:cs="Times New Roman"/>
                <w:sz w:val="18"/>
                <w:szCs w:val="18"/>
              </w:rPr>
              <w:t xml:space="preserve">The program shall have a documented quality assurance program describing the internal management structure, system of procedures, and practices to ensure </w:t>
            </w:r>
            <w:proofErr w:type="spellStart"/>
            <w:r w:rsidR="00CD790D" w:rsidRPr="00452C3B">
              <w:rPr>
                <w:rFonts w:ascii="Times New Roman" w:hAnsi="Times New Roman" w:cs="Times New Roman"/>
                <w:sz w:val="18"/>
                <w:szCs w:val="18"/>
              </w:rPr>
              <w:t>radiobioassay</w:t>
            </w:r>
            <w:proofErr w:type="spellEnd"/>
            <w:r w:rsidRPr="00452C3B">
              <w:rPr>
                <w:rFonts w:ascii="Times New Roman" w:hAnsi="Times New Roman" w:cs="Times New Roman"/>
                <w:sz w:val="18"/>
                <w:szCs w:val="18"/>
              </w:rPr>
              <w:t xml:space="preserve"> results are accurate, repeatable, verifiable, and properly recorded.</w:t>
            </w:r>
          </w:p>
        </w:tc>
        <w:tc>
          <w:tcPr>
            <w:tcW w:w="1131" w:type="dxa"/>
            <w:shd w:val="clear" w:color="auto" w:fill="auto"/>
          </w:tcPr>
          <w:p w14:paraId="6D80CAC8" w14:textId="77777777" w:rsidR="00DE409B" w:rsidRPr="00452C3B" w:rsidRDefault="00DE409B" w:rsidP="00F6049E">
            <w:pPr>
              <w:jc w:val="center"/>
              <w:rPr>
                <w:rFonts w:ascii="Times New Roman" w:hAnsi="Times New Roman" w:cs="Times New Roman"/>
                <w:sz w:val="18"/>
                <w:szCs w:val="18"/>
              </w:rPr>
            </w:pPr>
            <w:r w:rsidRPr="00452C3B">
              <w:rPr>
                <w:rFonts w:ascii="Times New Roman" w:hAnsi="Times New Roman" w:cs="Times New Roman"/>
                <w:sz w:val="18"/>
                <w:szCs w:val="18"/>
              </w:rPr>
              <w:t>4.1(a)</w:t>
            </w:r>
          </w:p>
        </w:tc>
        <w:tc>
          <w:tcPr>
            <w:tcW w:w="604" w:type="dxa"/>
            <w:shd w:val="clear" w:color="auto" w:fill="auto"/>
          </w:tcPr>
          <w:p w14:paraId="00F03AA5" w14:textId="77777777" w:rsidR="00DE409B" w:rsidRPr="00452C3B" w:rsidRDefault="00DE409B" w:rsidP="00DE409B">
            <w:pPr>
              <w:rPr>
                <w:rFonts w:ascii="Times New Roman" w:hAnsi="Times New Roman" w:cs="Times New Roman"/>
                <w:sz w:val="18"/>
                <w:szCs w:val="18"/>
              </w:rPr>
            </w:pPr>
          </w:p>
        </w:tc>
        <w:tc>
          <w:tcPr>
            <w:tcW w:w="541" w:type="dxa"/>
            <w:shd w:val="clear" w:color="auto" w:fill="auto"/>
          </w:tcPr>
          <w:p w14:paraId="1B067348" w14:textId="77777777" w:rsidR="00DE409B" w:rsidRPr="00452C3B" w:rsidRDefault="00DE409B" w:rsidP="00DE409B">
            <w:pPr>
              <w:rPr>
                <w:rFonts w:ascii="Times New Roman" w:hAnsi="Times New Roman" w:cs="Times New Roman"/>
                <w:sz w:val="18"/>
                <w:szCs w:val="18"/>
              </w:rPr>
            </w:pPr>
          </w:p>
        </w:tc>
        <w:tc>
          <w:tcPr>
            <w:tcW w:w="566" w:type="dxa"/>
            <w:shd w:val="clear" w:color="auto" w:fill="auto"/>
          </w:tcPr>
          <w:p w14:paraId="6181527E" w14:textId="77777777" w:rsidR="00DE409B" w:rsidRPr="00452C3B" w:rsidRDefault="00DE409B" w:rsidP="00DE409B">
            <w:pPr>
              <w:rPr>
                <w:rFonts w:ascii="Times New Roman" w:hAnsi="Times New Roman" w:cs="Times New Roman"/>
                <w:sz w:val="18"/>
                <w:szCs w:val="18"/>
              </w:rPr>
            </w:pPr>
          </w:p>
        </w:tc>
        <w:tc>
          <w:tcPr>
            <w:tcW w:w="3843" w:type="dxa"/>
            <w:shd w:val="clear" w:color="auto" w:fill="auto"/>
          </w:tcPr>
          <w:p w14:paraId="3946A01A" w14:textId="3C158130" w:rsidR="00876644" w:rsidRPr="00452C3B" w:rsidRDefault="00876644" w:rsidP="005D4FF9">
            <w:pPr>
              <w:rPr>
                <w:rFonts w:ascii="Times New Roman" w:hAnsi="Times New Roman" w:cs="Times New Roman"/>
                <w:sz w:val="18"/>
                <w:szCs w:val="18"/>
              </w:rPr>
            </w:pPr>
          </w:p>
        </w:tc>
      </w:tr>
      <w:tr w:rsidR="0007043F" w:rsidRPr="00452C3B" w14:paraId="165702A9" w14:textId="77777777" w:rsidTr="00F6049E">
        <w:trPr>
          <w:cantSplit/>
        </w:trPr>
        <w:tc>
          <w:tcPr>
            <w:tcW w:w="4105" w:type="dxa"/>
            <w:shd w:val="clear" w:color="auto" w:fill="auto"/>
          </w:tcPr>
          <w:p w14:paraId="6638066D" w14:textId="77777777" w:rsidR="0007043F" w:rsidRPr="00452C3B" w:rsidRDefault="0007043F" w:rsidP="00A62C95">
            <w:pPr>
              <w:pStyle w:val="ListParagraph"/>
              <w:numPr>
                <w:ilvl w:val="0"/>
                <w:numId w:val="13"/>
              </w:numPr>
              <w:spacing w:line="276" w:lineRule="auto"/>
              <w:ind w:left="270" w:hanging="270"/>
              <w:rPr>
                <w:rFonts w:ascii="Times New Roman" w:hAnsi="Times New Roman" w:cs="Times New Roman"/>
                <w:sz w:val="18"/>
                <w:szCs w:val="18"/>
              </w:rPr>
            </w:pPr>
            <w:r w:rsidRPr="00452C3B">
              <w:rPr>
                <w:rFonts w:ascii="Times New Roman" w:hAnsi="Times New Roman" w:cs="Times New Roman"/>
                <w:sz w:val="18"/>
                <w:szCs w:val="18"/>
              </w:rPr>
              <w:t>The program’s quality assurance manual or supporting documentation shall include:</w:t>
            </w:r>
          </w:p>
          <w:p w14:paraId="0E5B744B"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statement of quality policy and quality objectives;</w:t>
            </w:r>
          </w:p>
          <w:p w14:paraId="65891BEA"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documented processes, procedures and instructions;</w:t>
            </w:r>
          </w:p>
          <w:p w14:paraId="5800C276"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documents needed to ensure effective planning, operation, and control of processes;</w:t>
            </w:r>
          </w:p>
          <w:p w14:paraId="30311CA2"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records required to demonstrate compliance with the quality assurance program;</w:t>
            </w:r>
          </w:p>
          <w:p w14:paraId="67243EAD"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Technical Basis Documentation;</w:t>
            </w:r>
          </w:p>
          <w:p w14:paraId="74856C27"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training objectives and processes for maintaining proficiency;</w:t>
            </w:r>
          </w:p>
          <w:p w14:paraId="3D93174B"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practices for handling and resolving contested results; and</w:t>
            </w:r>
          </w:p>
          <w:p w14:paraId="4EF16D4A" w14:textId="77777777" w:rsidR="0007043F" w:rsidRPr="00452C3B"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452C3B">
              <w:rPr>
                <w:rFonts w:ascii="Times New Roman" w:hAnsi="Times New Roman" w:cs="Times New Roman"/>
                <w:sz w:val="18"/>
                <w:szCs w:val="18"/>
              </w:rPr>
              <w:t>external interface agreements (if applicable).</w:t>
            </w:r>
          </w:p>
        </w:tc>
        <w:tc>
          <w:tcPr>
            <w:tcW w:w="1131" w:type="dxa"/>
            <w:shd w:val="clear" w:color="auto" w:fill="auto"/>
          </w:tcPr>
          <w:p w14:paraId="1EFA8FF1" w14:textId="77777777" w:rsidR="0007043F" w:rsidRPr="00452C3B" w:rsidRDefault="0007043F" w:rsidP="00F6049E">
            <w:pPr>
              <w:jc w:val="center"/>
              <w:rPr>
                <w:rFonts w:ascii="Times New Roman" w:hAnsi="Times New Roman" w:cs="Times New Roman"/>
                <w:sz w:val="18"/>
                <w:szCs w:val="18"/>
              </w:rPr>
            </w:pPr>
            <w:r w:rsidRPr="00452C3B">
              <w:rPr>
                <w:rFonts w:ascii="Times New Roman" w:hAnsi="Times New Roman" w:cs="Times New Roman"/>
                <w:sz w:val="18"/>
                <w:szCs w:val="18"/>
              </w:rPr>
              <w:t>4.1(b)</w:t>
            </w:r>
          </w:p>
        </w:tc>
        <w:tc>
          <w:tcPr>
            <w:tcW w:w="604" w:type="dxa"/>
            <w:shd w:val="clear" w:color="auto" w:fill="auto"/>
          </w:tcPr>
          <w:p w14:paraId="0D70E526" w14:textId="77777777" w:rsidR="0007043F" w:rsidRPr="00452C3B" w:rsidRDefault="0007043F" w:rsidP="0007043F">
            <w:pPr>
              <w:rPr>
                <w:rFonts w:ascii="Times New Roman" w:hAnsi="Times New Roman" w:cs="Times New Roman"/>
                <w:sz w:val="18"/>
                <w:szCs w:val="18"/>
              </w:rPr>
            </w:pPr>
          </w:p>
        </w:tc>
        <w:tc>
          <w:tcPr>
            <w:tcW w:w="541" w:type="dxa"/>
            <w:shd w:val="clear" w:color="auto" w:fill="auto"/>
          </w:tcPr>
          <w:p w14:paraId="3F13990E" w14:textId="77777777" w:rsidR="0007043F" w:rsidRPr="00452C3B" w:rsidRDefault="0007043F" w:rsidP="0007043F">
            <w:pPr>
              <w:rPr>
                <w:rFonts w:ascii="Times New Roman" w:hAnsi="Times New Roman" w:cs="Times New Roman"/>
                <w:sz w:val="18"/>
                <w:szCs w:val="18"/>
              </w:rPr>
            </w:pPr>
          </w:p>
        </w:tc>
        <w:tc>
          <w:tcPr>
            <w:tcW w:w="566" w:type="dxa"/>
            <w:shd w:val="clear" w:color="auto" w:fill="auto"/>
          </w:tcPr>
          <w:p w14:paraId="6DE3750A" w14:textId="77777777" w:rsidR="0007043F" w:rsidRPr="00452C3B" w:rsidRDefault="0007043F" w:rsidP="0007043F">
            <w:pPr>
              <w:rPr>
                <w:rFonts w:ascii="Times New Roman" w:hAnsi="Times New Roman" w:cs="Times New Roman"/>
                <w:sz w:val="18"/>
                <w:szCs w:val="18"/>
              </w:rPr>
            </w:pPr>
          </w:p>
        </w:tc>
        <w:tc>
          <w:tcPr>
            <w:tcW w:w="3843" w:type="dxa"/>
            <w:shd w:val="clear" w:color="auto" w:fill="auto"/>
          </w:tcPr>
          <w:p w14:paraId="4A0E015C" w14:textId="35F5CAEA" w:rsidR="0007043F" w:rsidRPr="00452C3B" w:rsidRDefault="0007043F" w:rsidP="0007043F">
            <w:pPr>
              <w:rPr>
                <w:rFonts w:ascii="Times New Roman" w:hAnsi="Times New Roman" w:cs="Times New Roman"/>
                <w:sz w:val="18"/>
                <w:szCs w:val="18"/>
              </w:rPr>
            </w:pPr>
          </w:p>
        </w:tc>
      </w:tr>
      <w:tr w:rsidR="0007043F" w:rsidRPr="00452C3B" w14:paraId="4A0FF5BD" w14:textId="77777777" w:rsidTr="00F6049E">
        <w:trPr>
          <w:cantSplit/>
        </w:trPr>
        <w:tc>
          <w:tcPr>
            <w:tcW w:w="4105" w:type="dxa"/>
            <w:shd w:val="clear" w:color="auto" w:fill="auto"/>
          </w:tcPr>
          <w:p w14:paraId="230DD7E0" w14:textId="77777777" w:rsidR="0007043F" w:rsidRPr="00452C3B" w:rsidRDefault="0007043F" w:rsidP="00A62C95">
            <w:pPr>
              <w:pStyle w:val="BodyText"/>
              <w:numPr>
                <w:ilvl w:val="0"/>
                <w:numId w:val="13"/>
              </w:numPr>
              <w:ind w:left="270" w:hanging="270"/>
              <w:rPr>
                <w:rFonts w:ascii="Times New Roman" w:hAnsi="Times New Roman" w:cs="Times New Roman"/>
                <w:sz w:val="18"/>
                <w:szCs w:val="18"/>
              </w:rPr>
            </w:pPr>
            <w:r w:rsidRPr="00452C3B">
              <w:rPr>
                <w:rFonts w:ascii="Times New Roman" w:hAnsi="Times New Roman" w:cs="Times New Roman"/>
                <w:sz w:val="18"/>
                <w:szCs w:val="18"/>
              </w:rPr>
              <w:t>Quality control procedures shall be implemented to ensure that the equipment performs at the levels of precision and accuracy defined for each measurement protocol.</w:t>
            </w:r>
          </w:p>
        </w:tc>
        <w:tc>
          <w:tcPr>
            <w:tcW w:w="1131" w:type="dxa"/>
            <w:shd w:val="clear" w:color="auto" w:fill="auto"/>
          </w:tcPr>
          <w:p w14:paraId="651F74FB" w14:textId="77777777" w:rsidR="0007043F" w:rsidRPr="00452C3B" w:rsidRDefault="0007043F" w:rsidP="00F6049E">
            <w:pPr>
              <w:jc w:val="center"/>
              <w:rPr>
                <w:rFonts w:ascii="Times New Roman" w:hAnsi="Times New Roman" w:cs="Times New Roman"/>
                <w:sz w:val="18"/>
                <w:szCs w:val="18"/>
              </w:rPr>
            </w:pPr>
            <w:r w:rsidRPr="00452C3B">
              <w:rPr>
                <w:rFonts w:ascii="Times New Roman" w:hAnsi="Times New Roman" w:cs="Times New Roman"/>
                <w:sz w:val="18"/>
                <w:szCs w:val="18"/>
              </w:rPr>
              <w:t>4.6(a)</w:t>
            </w:r>
          </w:p>
        </w:tc>
        <w:tc>
          <w:tcPr>
            <w:tcW w:w="604" w:type="dxa"/>
            <w:shd w:val="clear" w:color="auto" w:fill="auto"/>
          </w:tcPr>
          <w:p w14:paraId="02D79B67" w14:textId="77777777" w:rsidR="0007043F" w:rsidRPr="00452C3B" w:rsidRDefault="0007043F" w:rsidP="0007043F">
            <w:pPr>
              <w:rPr>
                <w:rFonts w:ascii="Times New Roman" w:hAnsi="Times New Roman" w:cs="Times New Roman"/>
                <w:sz w:val="18"/>
                <w:szCs w:val="18"/>
              </w:rPr>
            </w:pPr>
          </w:p>
        </w:tc>
        <w:tc>
          <w:tcPr>
            <w:tcW w:w="541" w:type="dxa"/>
            <w:shd w:val="clear" w:color="auto" w:fill="auto"/>
          </w:tcPr>
          <w:p w14:paraId="24716635" w14:textId="77777777" w:rsidR="0007043F" w:rsidRPr="00452C3B" w:rsidRDefault="0007043F" w:rsidP="0007043F">
            <w:pPr>
              <w:rPr>
                <w:rFonts w:ascii="Times New Roman" w:hAnsi="Times New Roman" w:cs="Times New Roman"/>
                <w:sz w:val="18"/>
                <w:szCs w:val="18"/>
              </w:rPr>
            </w:pPr>
          </w:p>
        </w:tc>
        <w:tc>
          <w:tcPr>
            <w:tcW w:w="566" w:type="dxa"/>
            <w:shd w:val="clear" w:color="auto" w:fill="auto"/>
          </w:tcPr>
          <w:p w14:paraId="2D6AC40B" w14:textId="77777777" w:rsidR="0007043F" w:rsidRPr="00452C3B" w:rsidRDefault="0007043F" w:rsidP="0007043F">
            <w:pPr>
              <w:rPr>
                <w:rFonts w:ascii="Times New Roman" w:hAnsi="Times New Roman" w:cs="Times New Roman"/>
                <w:sz w:val="18"/>
                <w:szCs w:val="18"/>
              </w:rPr>
            </w:pPr>
          </w:p>
        </w:tc>
        <w:tc>
          <w:tcPr>
            <w:tcW w:w="3843" w:type="dxa"/>
            <w:shd w:val="clear" w:color="auto" w:fill="auto"/>
          </w:tcPr>
          <w:p w14:paraId="73EF9ABB" w14:textId="77777777" w:rsidR="0007043F" w:rsidRPr="00452C3B" w:rsidRDefault="0007043F" w:rsidP="0007043F">
            <w:pPr>
              <w:rPr>
                <w:rFonts w:ascii="Times New Roman" w:hAnsi="Times New Roman" w:cs="Times New Roman"/>
                <w:sz w:val="18"/>
                <w:szCs w:val="18"/>
              </w:rPr>
            </w:pPr>
          </w:p>
        </w:tc>
      </w:tr>
      <w:tr w:rsidR="0007043F" w:rsidRPr="00452C3B" w14:paraId="207177E5" w14:textId="77777777" w:rsidTr="00F6049E">
        <w:trPr>
          <w:cantSplit/>
        </w:trPr>
        <w:tc>
          <w:tcPr>
            <w:tcW w:w="4105" w:type="dxa"/>
            <w:shd w:val="clear" w:color="auto" w:fill="auto"/>
          </w:tcPr>
          <w:p w14:paraId="61532C99" w14:textId="77777777" w:rsidR="0007043F" w:rsidRPr="00452C3B" w:rsidRDefault="0007043F" w:rsidP="00A62C95">
            <w:pPr>
              <w:pStyle w:val="BodyText"/>
              <w:numPr>
                <w:ilvl w:val="0"/>
                <w:numId w:val="13"/>
              </w:numPr>
              <w:ind w:left="270" w:hanging="270"/>
              <w:rPr>
                <w:rFonts w:ascii="Times New Roman" w:hAnsi="Times New Roman" w:cs="Times New Roman"/>
                <w:sz w:val="18"/>
                <w:szCs w:val="18"/>
              </w:rPr>
            </w:pPr>
            <w:r w:rsidRPr="00452C3B">
              <w:rPr>
                <w:rFonts w:ascii="Times New Roman" w:hAnsi="Times New Roman" w:cs="Times New Roman"/>
                <w:sz w:val="18"/>
                <w:szCs w:val="18"/>
              </w:rPr>
              <w:t>Quality control data shall be recorded in such a way that trends are detectable.</w:t>
            </w:r>
          </w:p>
        </w:tc>
        <w:tc>
          <w:tcPr>
            <w:tcW w:w="1131" w:type="dxa"/>
            <w:shd w:val="clear" w:color="auto" w:fill="auto"/>
          </w:tcPr>
          <w:p w14:paraId="4EE2DAB9" w14:textId="77777777" w:rsidR="0007043F" w:rsidRPr="00452C3B" w:rsidRDefault="0007043F" w:rsidP="00F6049E">
            <w:pPr>
              <w:jc w:val="center"/>
              <w:rPr>
                <w:rFonts w:ascii="Times New Roman" w:hAnsi="Times New Roman" w:cs="Times New Roman"/>
                <w:sz w:val="18"/>
                <w:szCs w:val="18"/>
              </w:rPr>
            </w:pPr>
            <w:r w:rsidRPr="00452C3B">
              <w:rPr>
                <w:rFonts w:ascii="Times New Roman" w:hAnsi="Times New Roman" w:cs="Times New Roman"/>
                <w:sz w:val="18"/>
                <w:szCs w:val="18"/>
              </w:rPr>
              <w:t>4.6(a)</w:t>
            </w:r>
          </w:p>
        </w:tc>
        <w:tc>
          <w:tcPr>
            <w:tcW w:w="604" w:type="dxa"/>
            <w:shd w:val="clear" w:color="auto" w:fill="auto"/>
          </w:tcPr>
          <w:p w14:paraId="6FEDCFAF" w14:textId="77777777" w:rsidR="0007043F" w:rsidRPr="00452C3B" w:rsidRDefault="0007043F" w:rsidP="0007043F">
            <w:pPr>
              <w:rPr>
                <w:rFonts w:ascii="Times New Roman" w:hAnsi="Times New Roman" w:cs="Times New Roman"/>
                <w:sz w:val="18"/>
                <w:szCs w:val="18"/>
              </w:rPr>
            </w:pPr>
          </w:p>
        </w:tc>
        <w:tc>
          <w:tcPr>
            <w:tcW w:w="541" w:type="dxa"/>
            <w:shd w:val="clear" w:color="auto" w:fill="auto"/>
          </w:tcPr>
          <w:p w14:paraId="11455CAC" w14:textId="77777777" w:rsidR="0007043F" w:rsidRPr="00452C3B" w:rsidRDefault="0007043F" w:rsidP="0007043F">
            <w:pPr>
              <w:rPr>
                <w:rFonts w:ascii="Times New Roman" w:hAnsi="Times New Roman" w:cs="Times New Roman"/>
                <w:sz w:val="18"/>
                <w:szCs w:val="18"/>
              </w:rPr>
            </w:pPr>
          </w:p>
        </w:tc>
        <w:tc>
          <w:tcPr>
            <w:tcW w:w="566" w:type="dxa"/>
            <w:shd w:val="clear" w:color="auto" w:fill="auto"/>
          </w:tcPr>
          <w:p w14:paraId="2D00DBC5" w14:textId="77777777" w:rsidR="0007043F" w:rsidRPr="00452C3B" w:rsidRDefault="0007043F" w:rsidP="0007043F">
            <w:pPr>
              <w:rPr>
                <w:rFonts w:ascii="Times New Roman" w:hAnsi="Times New Roman" w:cs="Times New Roman"/>
                <w:sz w:val="18"/>
                <w:szCs w:val="18"/>
              </w:rPr>
            </w:pPr>
          </w:p>
        </w:tc>
        <w:tc>
          <w:tcPr>
            <w:tcW w:w="3843" w:type="dxa"/>
            <w:shd w:val="clear" w:color="auto" w:fill="auto"/>
          </w:tcPr>
          <w:p w14:paraId="14FBF1A1" w14:textId="77777777" w:rsidR="0007043F" w:rsidRPr="00452C3B" w:rsidRDefault="0007043F" w:rsidP="0007043F">
            <w:pPr>
              <w:rPr>
                <w:rFonts w:ascii="Times New Roman" w:hAnsi="Times New Roman" w:cs="Times New Roman"/>
                <w:sz w:val="18"/>
                <w:szCs w:val="18"/>
              </w:rPr>
            </w:pPr>
          </w:p>
        </w:tc>
      </w:tr>
      <w:tr w:rsidR="0007043F" w:rsidRPr="00452C3B" w14:paraId="3845176F" w14:textId="77777777" w:rsidTr="00F6049E">
        <w:trPr>
          <w:cantSplit/>
        </w:trPr>
        <w:tc>
          <w:tcPr>
            <w:tcW w:w="4105" w:type="dxa"/>
            <w:shd w:val="clear" w:color="auto" w:fill="auto"/>
          </w:tcPr>
          <w:p w14:paraId="3C114DD4" w14:textId="77777777" w:rsidR="0007043F" w:rsidRPr="00452C3B" w:rsidRDefault="0007043F" w:rsidP="00A62C95">
            <w:pPr>
              <w:pStyle w:val="BodyText"/>
              <w:numPr>
                <w:ilvl w:val="0"/>
                <w:numId w:val="13"/>
              </w:numPr>
              <w:ind w:left="270" w:hanging="270"/>
              <w:rPr>
                <w:rFonts w:ascii="Times New Roman" w:hAnsi="Times New Roman" w:cs="Times New Roman"/>
                <w:sz w:val="18"/>
                <w:szCs w:val="18"/>
              </w:rPr>
            </w:pPr>
            <w:r w:rsidRPr="00452C3B">
              <w:rPr>
                <w:rFonts w:ascii="Times New Roman" w:hAnsi="Times New Roman" w:cs="Times New Roman"/>
                <w:sz w:val="18"/>
                <w:szCs w:val="18"/>
              </w:rPr>
              <w:t xml:space="preserve">For indirect </w:t>
            </w:r>
            <w:proofErr w:type="spellStart"/>
            <w:r w:rsidRPr="00452C3B">
              <w:rPr>
                <w:rFonts w:ascii="Times New Roman" w:hAnsi="Times New Roman" w:cs="Times New Roman"/>
                <w:sz w:val="18"/>
                <w:szCs w:val="18"/>
              </w:rPr>
              <w:t>radiobioassay</w:t>
            </w:r>
            <w:proofErr w:type="spellEnd"/>
            <w:r w:rsidRPr="00452C3B">
              <w:rPr>
                <w:rFonts w:ascii="Times New Roman" w:hAnsi="Times New Roman" w:cs="Times New Roman"/>
                <w:sz w:val="18"/>
                <w:szCs w:val="18"/>
              </w:rPr>
              <w:t>, the number of quality control spiked samples shall be at least 5% of the total samples analyzed and, when applicable, a reagent blank shall be analyzed with each set of samples.</w:t>
            </w:r>
          </w:p>
        </w:tc>
        <w:tc>
          <w:tcPr>
            <w:tcW w:w="1131" w:type="dxa"/>
            <w:shd w:val="clear" w:color="auto" w:fill="auto"/>
          </w:tcPr>
          <w:p w14:paraId="7EE39C59" w14:textId="77777777" w:rsidR="0007043F" w:rsidRPr="00452C3B" w:rsidRDefault="0007043F" w:rsidP="00F6049E">
            <w:pPr>
              <w:jc w:val="center"/>
              <w:rPr>
                <w:rFonts w:ascii="Times New Roman" w:hAnsi="Times New Roman" w:cs="Times New Roman"/>
                <w:sz w:val="18"/>
                <w:szCs w:val="18"/>
              </w:rPr>
            </w:pPr>
            <w:r w:rsidRPr="00452C3B">
              <w:rPr>
                <w:rFonts w:ascii="Times New Roman" w:hAnsi="Times New Roman" w:cs="Times New Roman"/>
                <w:sz w:val="18"/>
                <w:szCs w:val="18"/>
              </w:rPr>
              <w:t>4.6(a)</w:t>
            </w:r>
          </w:p>
        </w:tc>
        <w:tc>
          <w:tcPr>
            <w:tcW w:w="604" w:type="dxa"/>
            <w:shd w:val="clear" w:color="auto" w:fill="auto"/>
          </w:tcPr>
          <w:p w14:paraId="7CF1F678" w14:textId="77777777" w:rsidR="0007043F" w:rsidRPr="00452C3B" w:rsidRDefault="0007043F" w:rsidP="0007043F">
            <w:pPr>
              <w:rPr>
                <w:rFonts w:ascii="Times New Roman" w:hAnsi="Times New Roman" w:cs="Times New Roman"/>
                <w:sz w:val="18"/>
                <w:szCs w:val="18"/>
              </w:rPr>
            </w:pPr>
          </w:p>
        </w:tc>
        <w:tc>
          <w:tcPr>
            <w:tcW w:w="541" w:type="dxa"/>
            <w:shd w:val="clear" w:color="auto" w:fill="auto"/>
          </w:tcPr>
          <w:p w14:paraId="69894869" w14:textId="77777777" w:rsidR="0007043F" w:rsidRPr="00452C3B" w:rsidRDefault="0007043F" w:rsidP="0007043F">
            <w:pPr>
              <w:rPr>
                <w:rFonts w:ascii="Times New Roman" w:hAnsi="Times New Roman" w:cs="Times New Roman"/>
                <w:sz w:val="18"/>
                <w:szCs w:val="18"/>
              </w:rPr>
            </w:pPr>
          </w:p>
        </w:tc>
        <w:tc>
          <w:tcPr>
            <w:tcW w:w="566" w:type="dxa"/>
            <w:shd w:val="clear" w:color="auto" w:fill="auto"/>
          </w:tcPr>
          <w:p w14:paraId="52ABD6DC" w14:textId="77777777" w:rsidR="0007043F" w:rsidRPr="00452C3B" w:rsidRDefault="0007043F" w:rsidP="0007043F">
            <w:pPr>
              <w:rPr>
                <w:rFonts w:ascii="Times New Roman" w:hAnsi="Times New Roman" w:cs="Times New Roman"/>
                <w:sz w:val="18"/>
                <w:szCs w:val="18"/>
              </w:rPr>
            </w:pPr>
          </w:p>
        </w:tc>
        <w:tc>
          <w:tcPr>
            <w:tcW w:w="3843" w:type="dxa"/>
            <w:shd w:val="clear" w:color="auto" w:fill="auto"/>
          </w:tcPr>
          <w:p w14:paraId="255E9349" w14:textId="77777777" w:rsidR="0007043F" w:rsidRPr="00452C3B" w:rsidRDefault="0007043F" w:rsidP="0007043F">
            <w:pPr>
              <w:rPr>
                <w:rFonts w:ascii="Times New Roman" w:hAnsi="Times New Roman" w:cs="Times New Roman"/>
                <w:sz w:val="18"/>
                <w:szCs w:val="18"/>
              </w:rPr>
            </w:pPr>
          </w:p>
        </w:tc>
      </w:tr>
      <w:tr w:rsidR="0007043F" w:rsidRPr="00452C3B" w14:paraId="48A8E68F" w14:textId="77777777" w:rsidTr="00F6049E">
        <w:trPr>
          <w:cantSplit/>
        </w:trPr>
        <w:tc>
          <w:tcPr>
            <w:tcW w:w="4105" w:type="dxa"/>
            <w:shd w:val="clear" w:color="auto" w:fill="auto"/>
          </w:tcPr>
          <w:p w14:paraId="4DA0D4D7" w14:textId="77777777" w:rsidR="0007043F" w:rsidRPr="00452C3B" w:rsidRDefault="0007043F" w:rsidP="00A62C95">
            <w:pPr>
              <w:pStyle w:val="BodyText"/>
              <w:numPr>
                <w:ilvl w:val="0"/>
                <w:numId w:val="13"/>
              </w:numPr>
              <w:ind w:left="270" w:hanging="270"/>
              <w:rPr>
                <w:rFonts w:ascii="Times New Roman" w:hAnsi="Times New Roman" w:cs="Times New Roman"/>
                <w:sz w:val="18"/>
                <w:szCs w:val="18"/>
              </w:rPr>
            </w:pPr>
            <w:r w:rsidRPr="00452C3B">
              <w:rPr>
                <w:rFonts w:ascii="Times New Roman" w:hAnsi="Times New Roman" w:cs="Times New Roman"/>
                <w:sz w:val="18"/>
                <w:szCs w:val="18"/>
              </w:rPr>
              <w:t xml:space="preserve">For direct </w:t>
            </w:r>
            <w:proofErr w:type="spellStart"/>
            <w:r w:rsidRPr="00452C3B">
              <w:rPr>
                <w:rFonts w:ascii="Times New Roman" w:hAnsi="Times New Roman" w:cs="Times New Roman"/>
                <w:sz w:val="18"/>
                <w:szCs w:val="18"/>
              </w:rPr>
              <w:t>radiobioassay</w:t>
            </w:r>
            <w:proofErr w:type="spellEnd"/>
            <w:r w:rsidRPr="00452C3B">
              <w:rPr>
                <w:rFonts w:ascii="Times New Roman" w:hAnsi="Times New Roman" w:cs="Times New Roman"/>
                <w:sz w:val="18"/>
                <w:szCs w:val="18"/>
              </w:rPr>
              <w:t>, quality control checks shall be conducted daily when equipment is in use.</w:t>
            </w:r>
          </w:p>
        </w:tc>
        <w:tc>
          <w:tcPr>
            <w:tcW w:w="1131" w:type="dxa"/>
            <w:shd w:val="clear" w:color="auto" w:fill="auto"/>
          </w:tcPr>
          <w:p w14:paraId="2E121BF1" w14:textId="77777777" w:rsidR="0007043F" w:rsidRPr="00452C3B" w:rsidRDefault="0007043F" w:rsidP="00F6049E">
            <w:pPr>
              <w:jc w:val="center"/>
              <w:rPr>
                <w:rFonts w:ascii="Times New Roman" w:hAnsi="Times New Roman" w:cs="Times New Roman"/>
                <w:sz w:val="18"/>
                <w:szCs w:val="18"/>
              </w:rPr>
            </w:pPr>
            <w:r w:rsidRPr="00452C3B">
              <w:rPr>
                <w:rFonts w:ascii="Times New Roman" w:hAnsi="Times New Roman" w:cs="Times New Roman"/>
                <w:sz w:val="18"/>
                <w:szCs w:val="18"/>
              </w:rPr>
              <w:t>4.6(a)</w:t>
            </w:r>
          </w:p>
        </w:tc>
        <w:tc>
          <w:tcPr>
            <w:tcW w:w="604" w:type="dxa"/>
            <w:shd w:val="clear" w:color="auto" w:fill="auto"/>
          </w:tcPr>
          <w:p w14:paraId="07C6AC3E" w14:textId="77777777" w:rsidR="0007043F" w:rsidRPr="00452C3B" w:rsidRDefault="0007043F" w:rsidP="0007043F">
            <w:pPr>
              <w:rPr>
                <w:rFonts w:ascii="Times New Roman" w:hAnsi="Times New Roman" w:cs="Times New Roman"/>
                <w:sz w:val="18"/>
                <w:szCs w:val="18"/>
              </w:rPr>
            </w:pPr>
          </w:p>
        </w:tc>
        <w:tc>
          <w:tcPr>
            <w:tcW w:w="541" w:type="dxa"/>
            <w:shd w:val="clear" w:color="auto" w:fill="auto"/>
          </w:tcPr>
          <w:p w14:paraId="6BCA8922" w14:textId="77777777" w:rsidR="0007043F" w:rsidRPr="00452C3B" w:rsidRDefault="0007043F" w:rsidP="0007043F">
            <w:pPr>
              <w:rPr>
                <w:rFonts w:ascii="Times New Roman" w:hAnsi="Times New Roman" w:cs="Times New Roman"/>
                <w:sz w:val="18"/>
                <w:szCs w:val="18"/>
              </w:rPr>
            </w:pPr>
          </w:p>
        </w:tc>
        <w:tc>
          <w:tcPr>
            <w:tcW w:w="566" w:type="dxa"/>
            <w:shd w:val="clear" w:color="auto" w:fill="auto"/>
          </w:tcPr>
          <w:p w14:paraId="53FBC98C" w14:textId="77777777" w:rsidR="0007043F" w:rsidRPr="00452C3B" w:rsidRDefault="0007043F" w:rsidP="0007043F">
            <w:pPr>
              <w:rPr>
                <w:rFonts w:ascii="Times New Roman" w:hAnsi="Times New Roman" w:cs="Times New Roman"/>
                <w:sz w:val="18"/>
                <w:szCs w:val="18"/>
              </w:rPr>
            </w:pPr>
          </w:p>
        </w:tc>
        <w:tc>
          <w:tcPr>
            <w:tcW w:w="3843" w:type="dxa"/>
            <w:shd w:val="clear" w:color="auto" w:fill="auto"/>
          </w:tcPr>
          <w:p w14:paraId="7D6FE4C9" w14:textId="77777777" w:rsidR="0007043F" w:rsidRPr="00452C3B" w:rsidRDefault="0007043F" w:rsidP="0007043F">
            <w:pPr>
              <w:rPr>
                <w:rFonts w:ascii="Times New Roman" w:hAnsi="Times New Roman" w:cs="Times New Roman"/>
                <w:sz w:val="18"/>
                <w:szCs w:val="18"/>
              </w:rPr>
            </w:pPr>
          </w:p>
        </w:tc>
      </w:tr>
      <w:tr w:rsidR="0007043F" w:rsidRPr="00452C3B" w14:paraId="192DF042" w14:textId="77777777" w:rsidTr="00F6049E">
        <w:trPr>
          <w:cantSplit/>
        </w:trPr>
        <w:tc>
          <w:tcPr>
            <w:tcW w:w="4105" w:type="dxa"/>
            <w:shd w:val="clear" w:color="auto" w:fill="auto"/>
          </w:tcPr>
          <w:p w14:paraId="12A1D963" w14:textId="77777777" w:rsidR="0007043F" w:rsidRPr="00452C3B" w:rsidRDefault="0007043F" w:rsidP="00A62C95">
            <w:pPr>
              <w:pStyle w:val="BodyText"/>
              <w:numPr>
                <w:ilvl w:val="0"/>
                <w:numId w:val="13"/>
              </w:numPr>
              <w:ind w:left="270" w:hanging="270"/>
              <w:rPr>
                <w:rFonts w:ascii="Times New Roman" w:hAnsi="Times New Roman" w:cs="Times New Roman"/>
                <w:sz w:val="18"/>
                <w:szCs w:val="18"/>
              </w:rPr>
            </w:pPr>
            <w:r w:rsidRPr="00452C3B">
              <w:rPr>
                <w:rFonts w:ascii="Times New Roman" w:hAnsi="Times New Roman" w:cs="Times New Roman"/>
                <w:sz w:val="18"/>
                <w:szCs w:val="18"/>
              </w:rPr>
              <w:lastRenderedPageBreak/>
              <w:t>When quality control data is found to be outside pre-defined acceptance criteria, corrective actions shall be implemented and documented to prevent incorrect results from being reported.</w:t>
            </w:r>
          </w:p>
        </w:tc>
        <w:tc>
          <w:tcPr>
            <w:tcW w:w="1131" w:type="dxa"/>
            <w:shd w:val="clear" w:color="auto" w:fill="auto"/>
          </w:tcPr>
          <w:p w14:paraId="661D71D8" w14:textId="77777777" w:rsidR="0007043F" w:rsidRPr="00452C3B" w:rsidRDefault="0007043F" w:rsidP="00F6049E">
            <w:pPr>
              <w:jc w:val="center"/>
              <w:rPr>
                <w:rFonts w:ascii="Times New Roman" w:hAnsi="Times New Roman" w:cs="Times New Roman"/>
                <w:sz w:val="18"/>
                <w:szCs w:val="18"/>
              </w:rPr>
            </w:pPr>
            <w:r w:rsidRPr="00452C3B">
              <w:rPr>
                <w:rFonts w:ascii="Times New Roman" w:hAnsi="Times New Roman" w:cs="Times New Roman"/>
                <w:sz w:val="18"/>
                <w:szCs w:val="18"/>
              </w:rPr>
              <w:t>4.6(b)</w:t>
            </w:r>
          </w:p>
        </w:tc>
        <w:tc>
          <w:tcPr>
            <w:tcW w:w="604" w:type="dxa"/>
            <w:shd w:val="clear" w:color="auto" w:fill="auto"/>
          </w:tcPr>
          <w:p w14:paraId="12A5653B" w14:textId="77777777" w:rsidR="0007043F" w:rsidRPr="00452C3B" w:rsidRDefault="0007043F" w:rsidP="0007043F">
            <w:pPr>
              <w:rPr>
                <w:rFonts w:ascii="Times New Roman" w:hAnsi="Times New Roman" w:cs="Times New Roman"/>
                <w:sz w:val="18"/>
                <w:szCs w:val="18"/>
              </w:rPr>
            </w:pPr>
          </w:p>
        </w:tc>
        <w:tc>
          <w:tcPr>
            <w:tcW w:w="541" w:type="dxa"/>
            <w:shd w:val="clear" w:color="auto" w:fill="auto"/>
          </w:tcPr>
          <w:p w14:paraId="6E294247" w14:textId="77777777" w:rsidR="0007043F" w:rsidRPr="00452C3B" w:rsidRDefault="0007043F" w:rsidP="0007043F">
            <w:pPr>
              <w:rPr>
                <w:rFonts w:ascii="Times New Roman" w:hAnsi="Times New Roman" w:cs="Times New Roman"/>
                <w:sz w:val="18"/>
                <w:szCs w:val="18"/>
              </w:rPr>
            </w:pPr>
          </w:p>
        </w:tc>
        <w:tc>
          <w:tcPr>
            <w:tcW w:w="566" w:type="dxa"/>
            <w:shd w:val="clear" w:color="auto" w:fill="auto"/>
          </w:tcPr>
          <w:p w14:paraId="3FE08053" w14:textId="77777777" w:rsidR="0007043F" w:rsidRPr="00452C3B" w:rsidRDefault="0007043F" w:rsidP="0007043F">
            <w:pPr>
              <w:rPr>
                <w:rFonts w:ascii="Times New Roman" w:hAnsi="Times New Roman" w:cs="Times New Roman"/>
                <w:sz w:val="18"/>
                <w:szCs w:val="18"/>
              </w:rPr>
            </w:pPr>
          </w:p>
        </w:tc>
        <w:tc>
          <w:tcPr>
            <w:tcW w:w="3843" w:type="dxa"/>
            <w:shd w:val="clear" w:color="auto" w:fill="auto"/>
          </w:tcPr>
          <w:p w14:paraId="22A7C499" w14:textId="77777777" w:rsidR="0007043F" w:rsidRPr="00452C3B" w:rsidRDefault="0007043F" w:rsidP="0007043F">
            <w:pPr>
              <w:rPr>
                <w:rFonts w:ascii="Times New Roman" w:hAnsi="Times New Roman" w:cs="Times New Roman"/>
                <w:sz w:val="18"/>
                <w:szCs w:val="18"/>
              </w:rPr>
            </w:pPr>
          </w:p>
        </w:tc>
      </w:tr>
      <w:tr w:rsidR="0007043F" w:rsidRPr="00452C3B" w14:paraId="6D2C7BB8" w14:textId="77777777" w:rsidTr="00F6049E">
        <w:trPr>
          <w:cantSplit/>
        </w:trPr>
        <w:tc>
          <w:tcPr>
            <w:tcW w:w="4105" w:type="dxa"/>
            <w:shd w:val="clear" w:color="auto" w:fill="auto"/>
          </w:tcPr>
          <w:p w14:paraId="1266E32E" w14:textId="77777777" w:rsidR="0007043F" w:rsidRPr="00452C3B" w:rsidRDefault="0007043F" w:rsidP="00A62C95">
            <w:pPr>
              <w:pStyle w:val="BodyText"/>
              <w:numPr>
                <w:ilvl w:val="0"/>
                <w:numId w:val="13"/>
              </w:numPr>
              <w:ind w:left="270" w:hanging="270"/>
              <w:rPr>
                <w:rFonts w:ascii="Times New Roman" w:hAnsi="Times New Roman" w:cs="Times New Roman"/>
                <w:sz w:val="18"/>
                <w:szCs w:val="18"/>
              </w:rPr>
            </w:pPr>
            <w:r w:rsidRPr="00452C3B">
              <w:rPr>
                <w:rFonts w:ascii="Times New Roman" w:hAnsi="Times New Roman" w:cs="Times New Roman"/>
                <w:sz w:val="18"/>
                <w:szCs w:val="18"/>
              </w:rPr>
              <w:t>Reevaluation of all measurements since last acceptance shall be performed when quality control data is found to be outside pre-defined acceptance criteria.</w:t>
            </w:r>
          </w:p>
        </w:tc>
        <w:tc>
          <w:tcPr>
            <w:tcW w:w="1131" w:type="dxa"/>
            <w:shd w:val="clear" w:color="auto" w:fill="auto"/>
          </w:tcPr>
          <w:p w14:paraId="10260EF7" w14:textId="77777777" w:rsidR="0007043F" w:rsidRPr="00452C3B" w:rsidRDefault="0007043F" w:rsidP="00F6049E">
            <w:pPr>
              <w:jc w:val="center"/>
              <w:rPr>
                <w:rFonts w:ascii="Times New Roman" w:hAnsi="Times New Roman" w:cs="Times New Roman"/>
                <w:sz w:val="18"/>
                <w:szCs w:val="18"/>
              </w:rPr>
            </w:pPr>
            <w:r w:rsidRPr="00452C3B">
              <w:rPr>
                <w:rFonts w:ascii="Times New Roman" w:hAnsi="Times New Roman" w:cs="Times New Roman"/>
                <w:sz w:val="18"/>
                <w:szCs w:val="18"/>
              </w:rPr>
              <w:t>4.6(b)</w:t>
            </w:r>
          </w:p>
        </w:tc>
        <w:tc>
          <w:tcPr>
            <w:tcW w:w="604" w:type="dxa"/>
            <w:shd w:val="clear" w:color="auto" w:fill="auto"/>
          </w:tcPr>
          <w:p w14:paraId="1F18D680" w14:textId="77777777" w:rsidR="0007043F" w:rsidRPr="00452C3B" w:rsidRDefault="0007043F" w:rsidP="0007043F">
            <w:pPr>
              <w:rPr>
                <w:rFonts w:ascii="Times New Roman" w:hAnsi="Times New Roman" w:cs="Times New Roman"/>
                <w:sz w:val="18"/>
                <w:szCs w:val="18"/>
              </w:rPr>
            </w:pPr>
          </w:p>
        </w:tc>
        <w:tc>
          <w:tcPr>
            <w:tcW w:w="541" w:type="dxa"/>
            <w:shd w:val="clear" w:color="auto" w:fill="auto"/>
          </w:tcPr>
          <w:p w14:paraId="16E9ABE4" w14:textId="77777777" w:rsidR="0007043F" w:rsidRPr="00452C3B" w:rsidRDefault="0007043F" w:rsidP="0007043F">
            <w:pPr>
              <w:rPr>
                <w:rFonts w:ascii="Times New Roman" w:hAnsi="Times New Roman" w:cs="Times New Roman"/>
                <w:sz w:val="18"/>
                <w:szCs w:val="18"/>
              </w:rPr>
            </w:pPr>
          </w:p>
        </w:tc>
        <w:tc>
          <w:tcPr>
            <w:tcW w:w="566" w:type="dxa"/>
            <w:shd w:val="clear" w:color="auto" w:fill="auto"/>
          </w:tcPr>
          <w:p w14:paraId="1D7416EF" w14:textId="77777777" w:rsidR="0007043F" w:rsidRPr="00452C3B" w:rsidRDefault="0007043F" w:rsidP="0007043F">
            <w:pPr>
              <w:rPr>
                <w:rFonts w:ascii="Times New Roman" w:hAnsi="Times New Roman" w:cs="Times New Roman"/>
                <w:sz w:val="18"/>
                <w:szCs w:val="18"/>
              </w:rPr>
            </w:pPr>
          </w:p>
        </w:tc>
        <w:tc>
          <w:tcPr>
            <w:tcW w:w="3843" w:type="dxa"/>
            <w:shd w:val="clear" w:color="auto" w:fill="auto"/>
          </w:tcPr>
          <w:p w14:paraId="09A07EC8" w14:textId="77777777" w:rsidR="0007043F" w:rsidRPr="00452C3B" w:rsidRDefault="0007043F" w:rsidP="0007043F">
            <w:pPr>
              <w:rPr>
                <w:rFonts w:ascii="Times New Roman" w:hAnsi="Times New Roman" w:cs="Times New Roman"/>
                <w:sz w:val="18"/>
                <w:szCs w:val="18"/>
              </w:rPr>
            </w:pPr>
          </w:p>
        </w:tc>
      </w:tr>
      <w:tr w:rsidR="0007043F" w:rsidRPr="00D42359" w14:paraId="2328D062" w14:textId="77777777" w:rsidTr="00F6049E">
        <w:trPr>
          <w:cantSplit/>
        </w:trPr>
        <w:tc>
          <w:tcPr>
            <w:tcW w:w="4105" w:type="dxa"/>
            <w:shd w:val="clear" w:color="auto" w:fill="auto"/>
          </w:tcPr>
          <w:p w14:paraId="5E934378" w14:textId="317652FE" w:rsidR="0007043F" w:rsidRPr="001D2174" w:rsidRDefault="0007043F"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 xml:space="preserve">The laboratory shall use appropriate techniques to ensure the proper identification and </w:t>
            </w:r>
            <w:r>
              <w:rPr>
                <w:rFonts w:ascii="Times New Roman" w:hAnsi="Times New Roman" w:cs="Times New Roman"/>
                <w:sz w:val="18"/>
                <w:szCs w:val="18"/>
              </w:rPr>
              <w:t>quantification</w:t>
            </w:r>
            <w:r w:rsidRPr="001D2174">
              <w:rPr>
                <w:rFonts w:ascii="Times New Roman" w:hAnsi="Times New Roman" w:cs="Times New Roman"/>
                <w:sz w:val="18"/>
                <w:szCs w:val="18"/>
              </w:rPr>
              <w:t xml:space="preserve"> of specific radionuclides, including separating interferences and resolving a mixture of radionuclides.</w:t>
            </w:r>
          </w:p>
        </w:tc>
        <w:tc>
          <w:tcPr>
            <w:tcW w:w="1131" w:type="dxa"/>
            <w:shd w:val="clear" w:color="auto" w:fill="auto"/>
          </w:tcPr>
          <w:p w14:paraId="529035B9" w14:textId="77777777" w:rsidR="0007043F" w:rsidRPr="00686AE8" w:rsidRDefault="0007043F" w:rsidP="00F6049E">
            <w:pPr>
              <w:jc w:val="center"/>
              <w:rPr>
                <w:rFonts w:ascii="Times New Roman" w:hAnsi="Times New Roman" w:cs="Times New Roman"/>
                <w:sz w:val="18"/>
                <w:szCs w:val="18"/>
              </w:rPr>
            </w:pPr>
            <w:r>
              <w:rPr>
                <w:rFonts w:ascii="Times New Roman" w:hAnsi="Times New Roman" w:cs="Times New Roman"/>
                <w:sz w:val="18"/>
                <w:szCs w:val="18"/>
              </w:rPr>
              <w:t>4.6(c)</w:t>
            </w:r>
          </w:p>
        </w:tc>
        <w:tc>
          <w:tcPr>
            <w:tcW w:w="604" w:type="dxa"/>
            <w:shd w:val="clear" w:color="auto" w:fill="auto"/>
          </w:tcPr>
          <w:p w14:paraId="0169DFF7" w14:textId="77777777" w:rsidR="0007043F" w:rsidRPr="00686AE8" w:rsidRDefault="0007043F" w:rsidP="0007043F">
            <w:pPr>
              <w:rPr>
                <w:rFonts w:ascii="Times New Roman" w:hAnsi="Times New Roman" w:cs="Times New Roman"/>
                <w:sz w:val="18"/>
                <w:szCs w:val="18"/>
              </w:rPr>
            </w:pPr>
          </w:p>
        </w:tc>
        <w:tc>
          <w:tcPr>
            <w:tcW w:w="541" w:type="dxa"/>
            <w:shd w:val="clear" w:color="auto" w:fill="auto"/>
          </w:tcPr>
          <w:p w14:paraId="55C1AD78" w14:textId="77777777" w:rsidR="0007043F" w:rsidRPr="00686AE8" w:rsidRDefault="0007043F" w:rsidP="0007043F">
            <w:pPr>
              <w:rPr>
                <w:rFonts w:ascii="Times New Roman" w:hAnsi="Times New Roman" w:cs="Times New Roman"/>
                <w:sz w:val="18"/>
                <w:szCs w:val="18"/>
              </w:rPr>
            </w:pPr>
          </w:p>
        </w:tc>
        <w:tc>
          <w:tcPr>
            <w:tcW w:w="566" w:type="dxa"/>
            <w:shd w:val="clear" w:color="auto" w:fill="auto"/>
          </w:tcPr>
          <w:p w14:paraId="0228AAEB" w14:textId="77777777" w:rsidR="0007043F" w:rsidRPr="00686AE8" w:rsidRDefault="0007043F" w:rsidP="0007043F">
            <w:pPr>
              <w:rPr>
                <w:rFonts w:ascii="Times New Roman" w:hAnsi="Times New Roman" w:cs="Times New Roman"/>
                <w:sz w:val="18"/>
                <w:szCs w:val="18"/>
              </w:rPr>
            </w:pPr>
          </w:p>
        </w:tc>
        <w:tc>
          <w:tcPr>
            <w:tcW w:w="3843" w:type="dxa"/>
            <w:shd w:val="clear" w:color="auto" w:fill="auto"/>
          </w:tcPr>
          <w:p w14:paraId="6D319B89" w14:textId="67E80349" w:rsidR="0007043F" w:rsidRPr="00D42359" w:rsidRDefault="0007043F" w:rsidP="0007043F">
            <w:pPr>
              <w:rPr>
                <w:rFonts w:ascii="Times New Roman" w:hAnsi="Times New Roman" w:cs="Times New Roman"/>
                <w:sz w:val="18"/>
                <w:szCs w:val="18"/>
              </w:rPr>
            </w:pPr>
          </w:p>
        </w:tc>
      </w:tr>
      <w:tr w:rsidR="0007043F" w:rsidRPr="00D42359" w14:paraId="03EBF539" w14:textId="77777777" w:rsidTr="00F6049E">
        <w:trPr>
          <w:cantSplit/>
        </w:trPr>
        <w:tc>
          <w:tcPr>
            <w:tcW w:w="4105" w:type="dxa"/>
            <w:shd w:val="clear" w:color="auto" w:fill="auto"/>
          </w:tcPr>
          <w:p w14:paraId="6FCF0283" w14:textId="77777777" w:rsidR="0007043F" w:rsidRPr="001D2174" w:rsidRDefault="0007043F"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 xml:space="preserve">Blind testing shall be conducted to validate the overall performance of the </w:t>
            </w:r>
            <w:proofErr w:type="spellStart"/>
            <w:r w:rsidRPr="001D2174">
              <w:rPr>
                <w:rFonts w:ascii="Times New Roman" w:hAnsi="Times New Roman" w:cs="Times New Roman"/>
                <w:sz w:val="18"/>
                <w:szCs w:val="18"/>
              </w:rPr>
              <w:t>radiobioassay</w:t>
            </w:r>
            <w:proofErr w:type="spellEnd"/>
            <w:r w:rsidRPr="001D2174">
              <w:rPr>
                <w:rFonts w:ascii="Times New Roman" w:hAnsi="Times New Roman" w:cs="Times New Roman"/>
                <w:sz w:val="18"/>
                <w:szCs w:val="18"/>
              </w:rPr>
              <w:t xml:space="preserve"> system and the frequency of monitoring shall be documented. </w:t>
            </w:r>
          </w:p>
        </w:tc>
        <w:tc>
          <w:tcPr>
            <w:tcW w:w="1131" w:type="dxa"/>
            <w:shd w:val="clear" w:color="auto" w:fill="auto"/>
          </w:tcPr>
          <w:p w14:paraId="73A03D4B" w14:textId="77777777" w:rsidR="0007043F" w:rsidRPr="00686AE8" w:rsidRDefault="0007043F" w:rsidP="00F6049E">
            <w:pPr>
              <w:jc w:val="center"/>
              <w:rPr>
                <w:rFonts w:ascii="Times New Roman" w:hAnsi="Times New Roman" w:cs="Times New Roman"/>
                <w:sz w:val="18"/>
                <w:szCs w:val="18"/>
              </w:rPr>
            </w:pPr>
            <w:r>
              <w:rPr>
                <w:rFonts w:ascii="Times New Roman" w:hAnsi="Times New Roman" w:cs="Times New Roman"/>
                <w:sz w:val="18"/>
                <w:szCs w:val="18"/>
              </w:rPr>
              <w:t>4.6(d)</w:t>
            </w:r>
          </w:p>
        </w:tc>
        <w:tc>
          <w:tcPr>
            <w:tcW w:w="604" w:type="dxa"/>
            <w:shd w:val="clear" w:color="auto" w:fill="auto"/>
          </w:tcPr>
          <w:p w14:paraId="655C610D" w14:textId="77777777" w:rsidR="0007043F" w:rsidRPr="00686AE8" w:rsidRDefault="0007043F" w:rsidP="0007043F">
            <w:pPr>
              <w:rPr>
                <w:rFonts w:ascii="Times New Roman" w:hAnsi="Times New Roman" w:cs="Times New Roman"/>
                <w:sz w:val="18"/>
                <w:szCs w:val="18"/>
              </w:rPr>
            </w:pPr>
          </w:p>
        </w:tc>
        <w:tc>
          <w:tcPr>
            <w:tcW w:w="541" w:type="dxa"/>
            <w:shd w:val="clear" w:color="auto" w:fill="auto"/>
          </w:tcPr>
          <w:p w14:paraId="240424D6" w14:textId="77777777" w:rsidR="0007043F" w:rsidRPr="00686AE8" w:rsidRDefault="0007043F" w:rsidP="0007043F">
            <w:pPr>
              <w:rPr>
                <w:rFonts w:ascii="Times New Roman" w:hAnsi="Times New Roman" w:cs="Times New Roman"/>
                <w:sz w:val="18"/>
                <w:szCs w:val="18"/>
              </w:rPr>
            </w:pPr>
          </w:p>
        </w:tc>
        <w:tc>
          <w:tcPr>
            <w:tcW w:w="566" w:type="dxa"/>
            <w:shd w:val="clear" w:color="auto" w:fill="auto"/>
          </w:tcPr>
          <w:p w14:paraId="4E05FBE9" w14:textId="77777777" w:rsidR="0007043F" w:rsidRPr="00686AE8" w:rsidRDefault="0007043F" w:rsidP="0007043F">
            <w:pPr>
              <w:rPr>
                <w:rFonts w:ascii="Times New Roman" w:hAnsi="Times New Roman" w:cs="Times New Roman"/>
                <w:sz w:val="18"/>
                <w:szCs w:val="18"/>
              </w:rPr>
            </w:pPr>
          </w:p>
        </w:tc>
        <w:tc>
          <w:tcPr>
            <w:tcW w:w="3843" w:type="dxa"/>
            <w:shd w:val="clear" w:color="auto" w:fill="auto"/>
          </w:tcPr>
          <w:p w14:paraId="569DEF23" w14:textId="77777777" w:rsidR="0007043F" w:rsidRPr="00D42359" w:rsidRDefault="0007043F" w:rsidP="0007043F">
            <w:pPr>
              <w:rPr>
                <w:rFonts w:ascii="Times New Roman" w:hAnsi="Times New Roman" w:cs="Times New Roman"/>
                <w:sz w:val="18"/>
                <w:szCs w:val="18"/>
              </w:rPr>
            </w:pPr>
          </w:p>
        </w:tc>
      </w:tr>
      <w:tr w:rsidR="0007043F" w:rsidRPr="00D42359" w14:paraId="51E17522" w14:textId="77777777" w:rsidTr="00F6049E">
        <w:trPr>
          <w:cantSplit/>
        </w:trPr>
        <w:tc>
          <w:tcPr>
            <w:tcW w:w="4105" w:type="dxa"/>
            <w:shd w:val="clear" w:color="auto" w:fill="auto"/>
          </w:tcPr>
          <w:p w14:paraId="0E2B4794" w14:textId="77777777" w:rsidR="0007043F" w:rsidRPr="001D2174" w:rsidRDefault="0007043F"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Blind testing samples that are submitted for analyses, over time, shall include samples that demonstrate accuracy, false positive, false negative and sensitivity evaluations.</w:t>
            </w:r>
          </w:p>
        </w:tc>
        <w:tc>
          <w:tcPr>
            <w:tcW w:w="1131" w:type="dxa"/>
            <w:shd w:val="clear" w:color="auto" w:fill="auto"/>
          </w:tcPr>
          <w:p w14:paraId="2D65B143" w14:textId="77777777" w:rsidR="0007043F" w:rsidRDefault="0007043F" w:rsidP="00F6049E">
            <w:pPr>
              <w:jc w:val="center"/>
              <w:rPr>
                <w:rFonts w:ascii="Times New Roman" w:hAnsi="Times New Roman" w:cs="Times New Roman"/>
                <w:sz w:val="18"/>
                <w:szCs w:val="18"/>
              </w:rPr>
            </w:pPr>
            <w:r>
              <w:rPr>
                <w:rFonts w:ascii="Times New Roman" w:hAnsi="Times New Roman" w:cs="Times New Roman"/>
                <w:sz w:val="18"/>
                <w:szCs w:val="18"/>
              </w:rPr>
              <w:t>4.6(d)</w:t>
            </w:r>
          </w:p>
        </w:tc>
        <w:tc>
          <w:tcPr>
            <w:tcW w:w="604" w:type="dxa"/>
            <w:shd w:val="clear" w:color="auto" w:fill="auto"/>
          </w:tcPr>
          <w:p w14:paraId="314E2F88" w14:textId="77777777" w:rsidR="0007043F" w:rsidRPr="00686AE8" w:rsidRDefault="0007043F" w:rsidP="0007043F">
            <w:pPr>
              <w:rPr>
                <w:rFonts w:ascii="Times New Roman" w:hAnsi="Times New Roman" w:cs="Times New Roman"/>
                <w:sz w:val="18"/>
                <w:szCs w:val="18"/>
              </w:rPr>
            </w:pPr>
          </w:p>
        </w:tc>
        <w:tc>
          <w:tcPr>
            <w:tcW w:w="541" w:type="dxa"/>
            <w:shd w:val="clear" w:color="auto" w:fill="auto"/>
          </w:tcPr>
          <w:p w14:paraId="1F82463B" w14:textId="77777777" w:rsidR="0007043F" w:rsidRPr="00686AE8" w:rsidRDefault="0007043F" w:rsidP="0007043F">
            <w:pPr>
              <w:rPr>
                <w:rFonts w:ascii="Times New Roman" w:hAnsi="Times New Roman" w:cs="Times New Roman"/>
                <w:sz w:val="18"/>
                <w:szCs w:val="18"/>
              </w:rPr>
            </w:pPr>
          </w:p>
        </w:tc>
        <w:tc>
          <w:tcPr>
            <w:tcW w:w="566" w:type="dxa"/>
            <w:shd w:val="clear" w:color="auto" w:fill="auto"/>
          </w:tcPr>
          <w:p w14:paraId="63CD0665" w14:textId="77777777" w:rsidR="0007043F" w:rsidRPr="00686AE8" w:rsidRDefault="0007043F" w:rsidP="0007043F">
            <w:pPr>
              <w:rPr>
                <w:rFonts w:ascii="Times New Roman" w:hAnsi="Times New Roman" w:cs="Times New Roman"/>
                <w:sz w:val="18"/>
                <w:szCs w:val="18"/>
              </w:rPr>
            </w:pPr>
          </w:p>
        </w:tc>
        <w:tc>
          <w:tcPr>
            <w:tcW w:w="3843" w:type="dxa"/>
            <w:shd w:val="clear" w:color="auto" w:fill="auto"/>
          </w:tcPr>
          <w:p w14:paraId="4B7B3D0A" w14:textId="77777777" w:rsidR="0007043F" w:rsidRPr="00D42359" w:rsidRDefault="0007043F" w:rsidP="0007043F">
            <w:pPr>
              <w:rPr>
                <w:rFonts w:ascii="Times New Roman" w:hAnsi="Times New Roman" w:cs="Times New Roman"/>
                <w:sz w:val="18"/>
                <w:szCs w:val="18"/>
              </w:rPr>
            </w:pPr>
          </w:p>
        </w:tc>
      </w:tr>
      <w:tr w:rsidR="0007043F" w:rsidRPr="00D42359" w14:paraId="154CFC06" w14:textId="77777777" w:rsidTr="00F6049E">
        <w:trPr>
          <w:cantSplit/>
        </w:trPr>
        <w:tc>
          <w:tcPr>
            <w:tcW w:w="4105" w:type="dxa"/>
            <w:shd w:val="clear" w:color="auto" w:fill="auto"/>
          </w:tcPr>
          <w:p w14:paraId="515784A6" w14:textId="77777777" w:rsidR="0007043F" w:rsidRPr="001D2174" w:rsidRDefault="0007043F"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Blind testing samples shall contain chemical, matrix and radionuclide interferences common to the program’s routine samples.</w:t>
            </w:r>
          </w:p>
        </w:tc>
        <w:tc>
          <w:tcPr>
            <w:tcW w:w="1131" w:type="dxa"/>
            <w:shd w:val="clear" w:color="auto" w:fill="auto"/>
          </w:tcPr>
          <w:p w14:paraId="2588B257" w14:textId="77777777" w:rsidR="0007043F" w:rsidRDefault="0007043F" w:rsidP="00F6049E">
            <w:pPr>
              <w:jc w:val="center"/>
              <w:rPr>
                <w:rFonts w:ascii="Times New Roman" w:hAnsi="Times New Roman" w:cs="Times New Roman"/>
                <w:sz w:val="18"/>
                <w:szCs w:val="18"/>
              </w:rPr>
            </w:pPr>
            <w:r>
              <w:rPr>
                <w:rFonts w:ascii="Times New Roman" w:hAnsi="Times New Roman" w:cs="Times New Roman"/>
                <w:sz w:val="18"/>
                <w:szCs w:val="18"/>
              </w:rPr>
              <w:t>4.6(d)</w:t>
            </w:r>
          </w:p>
        </w:tc>
        <w:tc>
          <w:tcPr>
            <w:tcW w:w="604" w:type="dxa"/>
            <w:shd w:val="clear" w:color="auto" w:fill="auto"/>
          </w:tcPr>
          <w:p w14:paraId="082E8BE0" w14:textId="77777777" w:rsidR="0007043F" w:rsidRPr="00686AE8" w:rsidRDefault="0007043F" w:rsidP="0007043F">
            <w:pPr>
              <w:rPr>
                <w:rFonts w:ascii="Times New Roman" w:hAnsi="Times New Roman" w:cs="Times New Roman"/>
                <w:sz w:val="18"/>
                <w:szCs w:val="18"/>
              </w:rPr>
            </w:pPr>
          </w:p>
        </w:tc>
        <w:tc>
          <w:tcPr>
            <w:tcW w:w="541" w:type="dxa"/>
            <w:shd w:val="clear" w:color="auto" w:fill="auto"/>
          </w:tcPr>
          <w:p w14:paraId="7CB8C2CC" w14:textId="77777777" w:rsidR="0007043F" w:rsidRPr="00686AE8" w:rsidRDefault="0007043F" w:rsidP="0007043F">
            <w:pPr>
              <w:rPr>
                <w:rFonts w:ascii="Times New Roman" w:hAnsi="Times New Roman" w:cs="Times New Roman"/>
                <w:sz w:val="18"/>
                <w:szCs w:val="18"/>
              </w:rPr>
            </w:pPr>
          </w:p>
        </w:tc>
        <w:tc>
          <w:tcPr>
            <w:tcW w:w="566" w:type="dxa"/>
            <w:shd w:val="clear" w:color="auto" w:fill="auto"/>
          </w:tcPr>
          <w:p w14:paraId="571615AD" w14:textId="77777777" w:rsidR="0007043F" w:rsidRPr="00686AE8" w:rsidRDefault="0007043F" w:rsidP="0007043F">
            <w:pPr>
              <w:rPr>
                <w:rFonts w:ascii="Times New Roman" w:hAnsi="Times New Roman" w:cs="Times New Roman"/>
                <w:sz w:val="18"/>
                <w:szCs w:val="18"/>
              </w:rPr>
            </w:pPr>
          </w:p>
        </w:tc>
        <w:tc>
          <w:tcPr>
            <w:tcW w:w="3843" w:type="dxa"/>
            <w:shd w:val="clear" w:color="auto" w:fill="auto"/>
          </w:tcPr>
          <w:p w14:paraId="054A7A93" w14:textId="77777777" w:rsidR="0007043F" w:rsidRPr="00D42359" w:rsidRDefault="0007043F" w:rsidP="0007043F">
            <w:pPr>
              <w:rPr>
                <w:rFonts w:ascii="Times New Roman" w:hAnsi="Times New Roman" w:cs="Times New Roman"/>
                <w:sz w:val="18"/>
                <w:szCs w:val="18"/>
              </w:rPr>
            </w:pPr>
          </w:p>
        </w:tc>
      </w:tr>
      <w:tr w:rsidR="0007043F" w:rsidRPr="00D42359" w14:paraId="60F4AF2A" w14:textId="77777777" w:rsidTr="00F6049E">
        <w:trPr>
          <w:cantSplit/>
        </w:trPr>
        <w:tc>
          <w:tcPr>
            <w:tcW w:w="4105" w:type="dxa"/>
            <w:shd w:val="clear" w:color="auto" w:fill="auto"/>
          </w:tcPr>
          <w:p w14:paraId="456D2282" w14:textId="77777777" w:rsidR="0007043F" w:rsidRPr="001D2174" w:rsidRDefault="0007043F"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Procedure</w:t>
            </w:r>
            <w:r>
              <w:rPr>
                <w:rFonts w:ascii="Times New Roman" w:hAnsi="Times New Roman" w:cs="Times New Roman"/>
                <w:sz w:val="18"/>
                <w:szCs w:val="18"/>
              </w:rPr>
              <w:t>(</w:t>
            </w:r>
            <w:r w:rsidRPr="001D2174">
              <w:rPr>
                <w:rFonts w:ascii="Times New Roman" w:hAnsi="Times New Roman" w:cs="Times New Roman"/>
                <w:sz w:val="18"/>
                <w:szCs w:val="18"/>
              </w:rPr>
              <w:t>s</w:t>
            </w:r>
            <w:r>
              <w:rPr>
                <w:rFonts w:ascii="Times New Roman" w:hAnsi="Times New Roman" w:cs="Times New Roman"/>
                <w:sz w:val="18"/>
                <w:szCs w:val="18"/>
              </w:rPr>
              <w:t>)</w:t>
            </w:r>
            <w:r w:rsidRPr="001D2174">
              <w:rPr>
                <w:rFonts w:ascii="Times New Roman" w:hAnsi="Times New Roman" w:cs="Times New Roman"/>
                <w:sz w:val="18"/>
                <w:szCs w:val="18"/>
              </w:rPr>
              <w:t xml:space="preserve"> describing steps to be taken in the event that blind testing results are outside of pre-established criteria shall be documented.</w:t>
            </w:r>
          </w:p>
        </w:tc>
        <w:tc>
          <w:tcPr>
            <w:tcW w:w="1131" w:type="dxa"/>
            <w:shd w:val="clear" w:color="auto" w:fill="auto"/>
          </w:tcPr>
          <w:p w14:paraId="06D1B523" w14:textId="77777777" w:rsidR="0007043F" w:rsidRDefault="0007043F" w:rsidP="00F6049E">
            <w:pPr>
              <w:jc w:val="center"/>
              <w:rPr>
                <w:rFonts w:ascii="Times New Roman" w:hAnsi="Times New Roman" w:cs="Times New Roman"/>
                <w:sz w:val="18"/>
                <w:szCs w:val="18"/>
              </w:rPr>
            </w:pPr>
            <w:r>
              <w:rPr>
                <w:rFonts w:ascii="Times New Roman" w:hAnsi="Times New Roman" w:cs="Times New Roman"/>
                <w:sz w:val="18"/>
                <w:szCs w:val="18"/>
              </w:rPr>
              <w:t>4.6(d)</w:t>
            </w:r>
          </w:p>
        </w:tc>
        <w:tc>
          <w:tcPr>
            <w:tcW w:w="604" w:type="dxa"/>
            <w:shd w:val="clear" w:color="auto" w:fill="auto"/>
          </w:tcPr>
          <w:p w14:paraId="361EC660" w14:textId="77777777" w:rsidR="0007043F" w:rsidRPr="00686AE8" w:rsidRDefault="0007043F" w:rsidP="0007043F">
            <w:pPr>
              <w:rPr>
                <w:rFonts w:ascii="Times New Roman" w:hAnsi="Times New Roman" w:cs="Times New Roman"/>
                <w:sz w:val="18"/>
                <w:szCs w:val="18"/>
              </w:rPr>
            </w:pPr>
          </w:p>
        </w:tc>
        <w:tc>
          <w:tcPr>
            <w:tcW w:w="541" w:type="dxa"/>
            <w:shd w:val="clear" w:color="auto" w:fill="auto"/>
          </w:tcPr>
          <w:p w14:paraId="55AD0F5D" w14:textId="77777777" w:rsidR="0007043F" w:rsidRPr="00686AE8" w:rsidRDefault="0007043F" w:rsidP="0007043F">
            <w:pPr>
              <w:rPr>
                <w:rFonts w:ascii="Times New Roman" w:hAnsi="Times New Roman" w:cs="Times New Roman"/>
                <w:sz w:val="18"/>
                <w:szCs w:val="18"/>
              </w:rPr>
            </w:pPr>
          </w:p>
        </w:tc>
        <w:tc>
          <w:tcPr>
            <w:tcW w:w="566" w:type="dxa"/>
            <w:shd w:val="clear" w:color="auto" w:fill="auto"/>
          </w:tcPr>
          <w:p w14:paraId="6B334F5B" w14:textId="77777777" w:rsidR="0007043F" w:rsidRPr="00686AE8" w:rsidRDefault="0007043F" w:rsidP="0007043F">
            <w:pPr>
              <w:rPr>
                <w:rFonts w:ascii="Times New Roman" w:hAnsi="Times New Roman" w:cs="Times New Roman"/>
                <w:sz w:val="18"/>
                <w:szCs w:val="18"/>
              </w:rPr>
            </w:pPr>
          </w:p>
        </w:tc>
        <w:tc>
          <w:tcPr>
            <w:tcW w:w="3843" w:type="dxa"/>
            <w:shd w:val="clear" w:color="auto" w:fill="auto"/>
          </w:tcPr>
          <w:p w14:paraId="2A783778" w14:textId="77777777" w:rsidR="0007043F" w:rsidRPr="00D42359" w:rsidRDefault="0007043F" w:rsidP="0007043F">
            <w:pPr>
              <w:rPr>
                <w:rFonts w:ascii="Times New Roman" w:hAnsi="Times New Roman" w:cs="Times New Roman"/>
                <w:sz w:val="18"/>
                <w:szCs w:val="18"/>
              </w:rPr>
            </w:pPr>
          </w:p>
        </w:tc>
      </w:tr>
      <w:tr w:rsidR="0007043F" w:rsidRPr="00D42359" w14:paraId="0900BD58" w14:textId="77777777" w:rsidTr="00F6049E">
        <w:trPr>
          <w:cantSplit/>
        </w:trPr>
        <w:tc>
          <w:tcPr>
            <w:tcW w:w="4105" w:type="dxa"/>
            <w:shd w:val="clear" w:color="auto" w:fill="auto"/>
          </w:tcPr>
          <w:p w14:paraId="25F0BD6B" w14:textId="77777777" w:rsidR="0007043F" w:rsidRDefault="0007043F"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The technical basis for the following system characteristics shall be documented:</w:t>
            </w:r>
          </w:p>
          <w:p w14:paraId="1F9F7F93" w14:textId="77777777" w:rsidR="0007043F" w:rsidRPr="001D2174" w:rsidRDefault="0007043F" w:rsidP="0007043F">
            <w:pPr>
              <w:pStyle w:val="BodyText"/>
              <w:ind w:left="270"/>
              <w:rPr>
                <w:rFonts w:ascii="Times New Roman" w:hAnsi="Times New Roman" w:cs="Times New Roman"/>
                <w:sz w:val="18"/>
                <w:szCs w:val="18"/>
              </w:rPr>
            </w:pPr>
          </w:p>
          <w:p w14:paraId="44EDEBBD" w14:textId="77777777" w:rsidR="0007043F" w:rsidRPr="001D2174"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1D2174">
              <w:rPr>
                <w:rFonts w:ascii="Times New Roman" w:hAnsi="Times New Roman" w:cs="Times New Roman"/>
                <w:sz w:val="18"/>
                <w:szCs w:val="18"/>
              </w:rPr>
              <w:t>Derivation of Decision Levels (</w:t>
            </w:r>
            <w:proofErr w:type="spellStart"/>
            <w:r w:rsidRPr="001D2174">
              <w:rPr>
                <w:rFonts w:ascii="Times New Roman" w:hAnsi="Times New Roman" w:cs="Times New Roman"/>
                <w:sz w:val="18"/>
                <w:szCs w:val="18"/>
              </w:rPr>
              <w:t>Lc</w:t>
            </w:r>
            <w:proofErr w:type="spellEnd"/>
            <w:r w:rsidRPr="001D2174">
              <w:rPr>
                <w:rFonts w:ascii="Times New Roman" w:hAnsi="Times New Roman" w:cs="Times New Roman"/>
                <w:sz w:val="18"/>
                <w:szCs w:val="18"/>
              </w:rPr>
              <w:t>);</w:t>
            </w:r>
          </w:p>
          <w:p w14:paraId="76799A7B" w14:textId="77777777" w:rsidR="0007043F" w:rsidRPr="001D2174"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1D2174">
              <w:rPr>
                <w:rFonts w:ascii="Times New Roman" w:hAnsi="Times New Roman" w:cs="Times New Roman"/>
                <w:sz w:val="18"/>
                <w:szCs w:val="18"/>
              </w:rPr>
              <w:t xml:space="preserve">Methods for calculating and verifying Minimum Detectable Amounts (MDAs); and </w:t>
            </w:r>
          </w:p>
          <w:p w14:paraId="3228654F" w14:textId="77777777" w:rsidR="0007043F" w:rsidRPr="001D2174" w:rsidRDefault="0007043F" w:rsidP="00A62C95">
            <w:pPr>
              <w:pStyle w:val="ListParagraph"/>
              <w:numPr>
                <w:ilvl w:val="0"/>
                <w:numId w:val="14"/>
              </w:numPr>
              <w:spacing w:line="276" w:lineRule="auto"/>
              <w:ind w:left="510" w:hanging="270"/>
              <w:rPr>
                <w:rFonts w:ascii="Times New Roman" w:hAnsi="Times New Roman" w:cs="Times New Roman"/>
                <w:sz w:val="18"/>
                <w:szCs w:val="18"/>
              </w:rPr>
            </w:pPr>
            <w:r w:rsidRPr="001D2174">
              <w:rPr>
                <w:rFonts w:ascii="Times New Roman" w:hAnsi="Times New Roman" w:cs="Times New Roman"/>
                <w:sz w:val="18"/>
                <w:szCs w:val="18"/>
              </w:rPr>
              <w:t>Estimation of measurement uncertainties.</w:t>
            </w:r>
          </w:p>
        </w:tc>
        <w:tc>
          <w:tcPr>
            <w:tcW w:w="1131" w:type="dxa"/>
            <w:shd w:val="clear" w:color="auto" w:fill="auto"/>
          </w:tcPr>
          <w:p w14:paraId="52C34EA8" w14:textId="77777777" w:rsidR="0007043F" w:rsidRDefault="0007043F" w:rsidP="00F6049E">
            <w:pPr>
              <w:jc w:val="center"/>
              <w:rPr>
                <w:rFonts w:ascii="Times New Roman" w:hAnsi="Times New Roman" w:cs="Times New Roman"/>
                <w:sz w:val="18"/>
                <w:szCs w:val="18"/>
              </w:rPr>
            </w:pPr>
            <w:r>
              <w:rPr>
                <w:rFonts w:ascii="Times New Roman" w:hAnsi="Times New Roman" w:cs="Times New Roman"/>
                <w:sz w:val="18"/>
                <w:szCs w:val="18"/>
              </w:rPr>
              <w:t>4.6(e)</w:t>
            </w:r>
          </w:p>
        </w:tc>
        <w:tc>
          <w:tcPr>
            <w:tcW w:w="604" w:type="dxa"/>
            <w:shd w:val="clear" w:color="auto" w:fill="auto"/>
          </w:tcPr>
          <w:p w14:paraId="29AD5D65" w14:textId="77777777" w:rsidR="0007043F" w:rsidRPr="00686AE8" w:rsidRDefault="0007043F" w:rsidP="0007043F">
            <w:pPr>
              <w:rPr>
                <w:rFonts w:ascii="Times New Roman" w:hAnsi="Times New Roman" w:cs="Times New Roman"/>
                <w:sz w:val="18"/>
                <w:szCs w:val="18"/>
              </w:rPr>
            </w:pPr>
          </w:p>
        </w:tc>
        <w:tc>
          <w:tcPr>
            <w:tcW w:w="541" w:type="dxa"/>
            <w:shd w:val="clear" w:color="auto" w:fill="auto"/>
          </w:tcPr>
          <w:p w14:paraId="7AE4C7C6" w14:textId="77777777" w:rsidR="0007043F" w:rsidRPr="00686AE8" w:rsidRDefault="0007043F" w:rsidP="0007043F">
            <w:pPr>
              <w:rPr>
                <w:rFonts w:ascii="Times New Roman" w:hAnsi="Times New Roman" w:cs="Times New Roman"/>
                <w:sz w:val="18"/>
                <w:szCs w:val="18"/>
              </w:rPr>
            </w:pPr>
          </w:p>
        </w:tc>
        <w:tc>
          <w:tcPr>
            <w:tcW w:w="566" w:type="dxa"/>
            <w:shd w:val="clear" w:color="auto" w:fill="auto"/>
          </w:tcPr>
          <w:p w14:paraId="35D10033" w14:textId="77777777" w:rsidR="0007043F" w:rsidRPr="00686AE8" w:rsidRDefault="0007043F" w:rsidP="0007043F">
            <w:pPr>
              <w:rPr>
                <w:rFonts w:ascii="Times New Roman" w:hAnsi="Times New Roman" w:cs="Times New Roman"/>
                <w:sz w:val="18"/>
                <w:szCs w:val="18"/>
              </w:rPr>
            </w:pPr>
          </w:p>
        </w:tc>
        <w:tc>
          <w:tcPr>
            <w:tcW w:w="3843" w:type="dxa"/>
            <w:shd w:val="clear" w:color="auto" w:fill="auto"/>
          </w:tcPr>
          <w:p w14:paraId="2E017560" w14:textId="77777777" w:rsidR="0007043F" w:rsidRPr="00D42359" w:rsidRDefault="0007043F" w:rsidP="0007043F">
            <w:pPr>
              <w:rPr>
                <w:rFonts w:ascii="Times New Roman" w:hAnsi="Times New Roman" w:cs="Times New Roman"/>
                <w:sz w:val="18"/>
                <w:szCs w:val="18"/>
              </w:rPr>
            </w:pPr>
          </w:p>
        </w:tc>
      </w:tr>
      <w:tr w:rsidR="0007043F" w:rsidRPr="00D42359" w14:paraId="6149A995" w14:textId="77777777" w:rsidTr="00F6049E">
        <w:trPr>
          <w:cantSplit/>
        </w:trPr>
        <w:tc>
          <w:tcPr>
            <w:tcW w:w="4105" w:type="dxa"/>
            <w:shd w:val="clear" w:color="auto" w:fill="auto"/>
          </w:tcPr>
          <w:p w14:paraId="7C6C87CC" w14:textId="0803DFCE" w:rsidR="0007043F" w:rsidRPr="001D2174" w:rsidRDefault="00EB47F1" w:rsidP="00A62C95">
            <w:pPr>
              <w:pStyle w:val="BodyText"/>
              <w:numPr>
                <w:ilvl w:val="0"/>
                <w:numId w:val="13"/>
              </w:numPr>
              <w:ind w:left="329" w:hanging="270"/>
              <w:rPr>
                <w:rFonts w:ascii="Times New Roman" w:hAnsi="Times New Roman" w:cs="Times New Roman"/>
                <w:sz w:val="18"/>
                <w:szCs w:val="18"/>
              </w:rPr>
            </w:pPr>
            <w:r w:rsidRPr="00EB47F1">
              <w:rPr>
                <w:rFonts w:ascii="Times New Roman" w:hAnsi="Times New Roman" w:cs="Times New Roman"/>
                <w:sz w:val="18"/>
                <w:szCs w:val="18"/>
              </w:rPr>
              <w:t>The MDA and L</w:t>
            </w:r>
            <w:r w:rsidRPr="00051423">
              <w:rPr>
                <w:rFonts w:ascii="Times New Roman" w:hAnsi="Times New Roman" w:cs="Times New Roman"/>
                <w:sz w:val="18"/>
                <w:szCs w:val="18"/>
                <w:vertAlign w:val="subscript"/>
              </w:rPr>
              <w:t>C</w:t>
            </w:r>
            <w:r w:rsidRPr="00EB47F1">
              <w:rPr>
                <w:rFonts w:ascii="Times New Roman" w:hAnsi="Times New Roman" w:cs="Times New Roman"/>
                <w:sz w:val="18"/>
                <w:szCs w:val="18"/>
              </w:rPr>
              <w:t xml:space="preserve"> testing shall be completed for each </w:t>
            </w:r>
            <w:proofErr w:type="spellStart"/>
            <w:r w:rsidRPr="00EB47F1">
              <w:rPr>
                <w:rFonts w:ascii="Times New Roman" w:hAnsi="Times New Roman" w:cs="Times New Roman"/>
                <w:sz w:val="18"/>
                <w:szCs w:val="18"/>
              </w:rPr>
              <w:t>radiobioassay</w:t>
            </w:r>
            <w:proofErr w:type="spellEnd"/>
            <w:r w:rsidRPr="00EB47F1">
              <w:rPr>
                <w:rFonts w:ascii="Times New Roman" w:hAnsi="Times New Roman" w:cs="Times New Roman"/>
                <w:sz w:val="18"/>
                <w:szCs w:val="18"/>
              </w:rPr>
              <w:t xml:space="preserve"> analysis described in the DOELAP application</w:t>
            </w:r>
            <w:r w:rsidR="00E05AE2">
              <w:rPr>
                <w:rFonts w:ascii="Times New Roman" w:hAnsi="Times New Roman" w:cs="Times New Roman"/>
                <w:sz w:val="18"/>
                <w:szCs w:val="18"/>
              </w:rPr>
              <w:t xml:space="preserve"> in accordance with Appendix C of DOE-STD-1112-2019.</w:t>
            </w:r>
            <w:r w:rsidRPr="00EB47F1">
              <w:rPr>
                <w:rFonts w:ascii="Times New Roman" w:hAnsi="Times New Roman" w:cs="Times New Roman"/>
                <w:sz w:val="18"/>
                <w:szCs w:val="18"/>
              </w:rPr>
              <w:t xml:space="preserve"> </w:t>
            </w:r>
          </w:p>
        </w:tc>
        <w:tc>
          <w:tcPr>
            <w:tcW w:w="1131" w:type="dxa"/>
            <w:shd w:val="clear" w:color="auto" w:fill="auto"/>
          </w:tcPr>
          <w:p w14:paraId="6AA28B1A" w14:textId="6FEDB5F0" w:rsidR="0007043F" w:rsidRDefault="00EB47F1" w:rsidP="0007043F">
            <w:pPr>
              <w:rPr>
                <w:rFonts w:ascii="Times New Roman" w:hAnsi="Times New Roman" w:cs="Times New Roman"/>
                <w:sz w:val="18"/>
                <w:szCs w:val="18"/>
              </w:rPr>
            </w:pPr>
            <w:r>
              <w:rPr>
                <w:rFonts w:ascii="Times New Roman" w:hAnsi="Times New Roman" w:cs="Times New Roman"/>
                <w:sz w:val="18"/>
                <w:szCs w:val="18"/>
              </w:rPr>
              <w:t>Appendix C</w:t>
            </w:r>
          </w:p>
        </w:tc>
        <w:tc>
          <w:tcPr>
            <w:tcW w:w="604" w:type="dxa"/>
            <w:shd w:val="clear" w:color="auto" w:fill="auto"/>
          </w:tcPr>
          <w:p w14:paraId="78BF5728" w14:textId="77777777" w:rsidR="0007043F" w:rsidRPr="00686AE8" w:rsidRDefault="0007043F" w:rsidP="0007043F">
            <w:pPr>
              <w:rPr>
                <w:rFonts w:ascii="Times New Roman" w:hAnsi="Times New Roman" w:cs="Times New Roman"/>
                <w:sz w:val="18"/>
                <w:szCs w:val="18"/>
              </w:rPr>
            </w:pPr>
          </w:p>
        </w:tc>
        <w:tc>
          <w:tcPr>
            <w:tcW w:w="541" w:type="dxa"/>
            <w:shd w:val="clear" w:color="auto" w:fill="auto"/>
          </w:tcPr>
          <w:p w14:paraId="5F7F9D41" w14:textId="77777777" w:rsidR="0007043F" w:rsidRPr="00686AE8" w:rsidRDefault="0007043F" w:rsidP="0007043F">
            <w:pPr>
              <w:rPr>
                <w:rFonts w:ascii="Times New Roman" w:hAnsi="Times New Roman" w:cs="Times New Roman"/>
                <w:sz w:val="18"/>
                <w:szCs w:val="18"/>
              </w:rPr>
            </w:pPr>
          </w:p>
        </w:tc>
        <w:tc>
          <w:tcPr>
            <w:tcW w:w="566" w:type="dxa"/>
            <w:shd w:val="clear" w:color="auto" w:fill="auto"/>
          </w:tcPr>
          <w:p w14:paraId="3DC0AD0A" w14:textId="77777777" w:rsidR="0007043F" w:rsidRPr="00686AE8" w:rsidRDefault="0007043F" w:rsidP="0007043F">
            <w:pPr>
              <w:rPr>
                <w:rFonts w:ascii="Times New Roman" w:hAnsi="Times New Roman" w:cs="Times New Roman"/>
                <w:sz w:val="18"/>
                <w:szCs w:val="18"/>
              </w:rPr>
            </w:pPr>
          </w:p>
        </w:tc>
        <w:tc>
          <w:tcPr>
            <w:tcW w:w="3843" w:type="dxa"/>
            <w:shd w:val="clear" w:color="auto" w:fill="auto"/>
          </w:tcPr>
          <w:p w14:paraId="23BB3E16" w14:textId="5565C3FE" w:rsidR="0007043F" w:rsidRPr="00D42359" w:rsidRDefault="0007043F">
            <w:pPr>
              <w:rPr>
                <w:rFonts w:ascii="Times New Roman" w:hAnsi="Times New Roman" w:cs="Times New Roman"/>
                <w:sz w:val="18"/>
                <w:szCs w:val="18"/>
              </w:rPr>
            </w:pPr>
          </w:p>
        </w:tc>
      </w:tr>
    </w:tbl>
    <w:p w14:paraId="0D334F65" w14:textId="00075996" w:rsidR="00F6049E" w:rsidRDefault="00F6049E" w:rsidP="00F6049E">
      <w:pPr>
        <w:spacing w:after="0" w:line="240" w:lineRule="auto"/>
      </w:pPr>
    </w:p>
    <w:p w14:paraId="35049181" w14:textId="77777777" w:rsidR="00F6049E" w:rsidRDefault="00F6049E">
      <w:r>
        <w:br w:type="page"/>
      </w: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4"/>
        <w:gridCol w:w="1131"/>
        <w:gridCol w:w="604"/>
        <w:gridCol w:w="541"/>
        <w:gridCol w:w="566"/>
        <w:gridCol w:w="3844"/>
      </w:tblGrid>
      <w:tr w:rsidR="00686AE8" w:rsidRPr="00D42359" w14:paraId="4CABBD43" w14:textId="77777777" w:rsidTr="00F6049E">
        <w:trPr>
          <w:cantSplit/>
        </w:trPr>
        <w:tc>
          <w:tcPr>
            <w:tcW w:w="4104" w:type="dxa"/>
            <w:vMerge w:val="restart"/>
            <w:vAlign w:val="center"/>
          </w:tcPr>
          <w:p w14:paraId="047998AE"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47E30D86"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6C8A9E00"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4" w:type="dxa"/>
            <w:vMerge w:val="restart"/>
            <w:vAlign w:val="center"/>
          </w:tcPr>
          <w:p w14:paraId="1CDC5B6A"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686AE8" w:rsidRPr="00D42359" w14:paraId="7C662C87" w14:textId="77777777" w:rsidTr="00F6049E">
        <w:trPr>
          <w:cantSplit/>
        </w:trPr>
        <w:tc>
          <w:tcPr>
            <w:tcW w:w="4104" w:type="dxa"/>
            <w:vMerge/>
          </w:tcPr>
          <w:p w14:paraId="73887F50" w14:textId="77777777" w:rsidR="00686AE8" w:rsidRPr="00D42359" w:rsidRDefault="00686AE8" w:rsidP="0072415F">
            <w:pPr>
              <w:rPr>
                <w:rFonts w:ascii="Times New Roman" w:hAnsi="Times New Roman" w:cs="Times New Roman"/>
                <w:sz w:val="18"/>
                <w:szCs w:val="18"/>
              </w:rPr>
            </w:pPr>
          </w:p>
        </w:tc>
        <w:tc>
          <w:tcPr>
            <w:tcW w:w="1131" w:type="dxa"/>
            <w:vMerge/>
          </w:tcPr>
          <w:p w14:paraId="5689274F" w14:textId="77777777" w:rsidR="00686AE8" w:rsidRPr="00D42359" w:rsidRDefault="00686AE8" w:rsidP="0072415F">
            <w:pPr>
              <w:rPr>
                <w:rFonts w:ascii="Times New Roman" w:hAnsi="Times New Roman" w:cs="Times New Roman"/>
                <w:sz w:val="18"/>
                <w:szCs w:val="18"/>
              </w:rPr>
            </w:pPr>
          </w:p>
        </w:tc>
        <w:tc>
          <w:tcPr>
            <w:tcW w:w="604" w:type="dxa"/>
          </w:tcPr>
          <w:p w14:paraId="66B5D64B"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Y</w:t>
            </w:r>
            <w:r>
              <w:rPr>
                <w:rFonts w:ascii="Times New Roman" w:hAnsi="Times New Roman" w:cs="Times New Roman"/>
                <w:b/>
                <w:sz w:val="18"/>
                <w:szCs w:val="18"/>
              </w:rPr>
              <w:t>ES</w:t>
            </w:r>
          </w:p>
        </w:tc>
        <w:tc>
          <w:tcPr>
            <w:tcW w:w="541" w:type="dxa"/>
          </w:tcPr>
          <w:p w14:paraId="68EAD7DB"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N</w:t>
            </w:r>
            <w:r>
              <w:rPr>
                <w:rFonts w:ascii="Times New Roman" w:hAnsi="Times New Roman" w:cs="Times New Roman"/>
                <w:b/>
                <w:sz w:val="18"/>
                <w:szCs w:val="18"/>
              </w:rPr>
              <w:t>O</w:t>
            </w:r>
          </w:p>
        </w:tc>
        <w:tc>
          <w:tcPr>
            <w:tcW w:w="566" w:type="dxa"/>
          </w:tcPr>
          <w:p w14:paraId="1467D9E2" w14:textId="77777777" w:rsidR="00686AE8" w:rsidRPr="00686AE8" w:rsidRDefault="00686AE8" w:rsidP="0072415F">
            <w:pPr>
              <w:rPr>
                <w:rFonts w:ascii="Times New Roman" w:hAnsi="Times New Roman" w:cs="Times New Roman"/>
                <w:b/>
                <w:sz w:val="18"/>
                <w:szCs w:val="18"/>
              </w:rPr>
            </w:pPr>
            <w:r w:rsidRPr="00686AE8">
              <w:rPr>
                <w:rFonts w:ascii="Times New Roman" w:hAnsi="Times New Roman" w:cs="Times New Roman"/>
                <w:b/>
                <w:sz w:val="18"/>
                <w:szCs w:val="18"/>
              </w:rPr>
              <w:t>N/A</w:t>
            </w:r>
          </w:p>
        </w:tc>
        <w:tc>
          <w:tcPr>
            <w:tcW w:w="3844" w:type="dxa"/>
            <w:vMerge/>
          </w:tcPr>
          <w:p w14:paraId="6F1E6719" w14:textId="77777777" w:rsidR="00686AE8" w:rsidRPr="00D42359" w:rsidRDefault="00686AE8" w:rsidP="0072415F">
            <w:pPr>
              <w:rPr>
                <w:rFonts w:ascii="Times New Roman" w:hAnsi="Times New Roman" w:cs="Times New Roman"/>
                <w:sz w:val="18"/>
                <w:szCs w:val="18"/>
              </w:rPr>
            </w:pPr>
          </w:p>
        </w:tc>
      </w:tr>
      <w:tr w:rsidR="00686AE8" w:rsidRPr="00D42359" w14:paraId="00D04A85" w14:textId="77777777" w:rsidTr="00F6049E">
        <w:trPr>
          <w:cantSplit/>
        </w:trPr>
        <w:tc>
          <w:tcPr>
            <w:tcW w:w="4104" w:type="dxa"/>
            <w:shd w:val="clear" w:color="auto" w:fill="D9D9D9" w:themeFill="background1" w:themeFillShade="D9"/>
          </w:tcPr>
          <w:p w14:paraId="76C74062" w14:textId="77777777" w:rsidR="00686AE8" w:rsidRPr="00D42359" w:rsidRDefault="00686AE8" w:rsidP="00317ADB">
            <w:pPr>
              <w:rPr>
                <w:rFonts w:ascii="Times New Roman" w:hAnsi="Times New Roman" w:cs="Times New Roman"/>
                <w:b/>
                <w:sz w:val="18"/>
                <w:szCs w:val="18"/>
              </w:rPr>
            </w:pPr>
            <w:r>
              <w:rPr>
                <w:rFonts w:ascii="Times New Roman" w:hAnsi="Times New Roman" w:cs="Times New Roman"/>
                <w:b/>
                <w:sz w:val="18"/>
                <w:szCs w:val="18"/>
              </w:rPr>
              <w:t>Quality Improvement (</w:t>
            </w:r>
            <w:r w:rsidR="00317ADB">
              <w:rPr>
                <w:rFonts w:ascii="Times New Roman" w:hAnsi="Times New Roman" w:cs="Times New Roman"/>
                <w:b/>
                <w:sz w:val="18"/>
                <w:szCs w:val="18"/>
              </w:rPr>
              <w:t>QI</w:t>
            </w:r>
            <w:r w:rsidRPr="00D42359">
              <w:rPr>
                <w:rFonts w:ascii="Times New Roman" w:hAnsi="Times New Roman" w:cs="Times New Roman"/>
                <w:b/>
                <w:sz w:val="18"/>
                <w:szCs w:val="18"/>
              </w:rPr>
              <w:t>)</w:t>
            </w:r>
          </w:p>
        </w:tc>
        <w:tc>
          <w:tcPr>
            <w:tcW w:w="1131" w:type="dxa"/>
            <w:shd w:val="clear" w:color="auto" w:fill="D9D9D9" w:themeFill="background1" w:themeFillShade="D9"/>
          </w:tcPr>
          <w:p w14:paraId="54FDEDDB" w14:textId="77777777" w:rsidR="00686AE8" w:rsidRPr="00D42359" w:rsidRDefault="00686AE8" w:rsidP="0072415F">
            <w:pPr>
              <w:rPr>
                <w:rFonts w:ascii="Times New Roman" w:hAnsi="Times New Roman" w:cs="Times New Roman"/>
                <w:sz w:val="18"/>
                <w:szCs w:val="18"/>
              </w:rPr>
            </w:pPr>
          </w:p>
        </w:tc>
        <w:tc>
          <w:tcPr>
            <w:tcW w:w="604" w:type="dxa"/>
            <w:shd w:val="clear" w:color="auto" w:fill="D9D9D9" w:themeFill="background1" w:themeFillShade="D9"/>
          </w:tcPr>
          <w:p w14:paraId="2C9AC6F2" w14:textId="77777777" w:rsidR="00686AE8" w:rsidRPr="00D42359" w:rsidRDefault="00686AE8" w:rsidP="0072415F">
            <w:pPr>
              <w:rPr>
                <w:rFonts w:ascii="Times New Roman" w:hAnsi="Times New Roman" w:cs="Times New Roman"/>
                <w:sz w:val="18"/>
                <w:szCs w:val="18"/>
              </w:rPr>
            </w:pPr>
          </w:p>
        </w:tc>
        <w:tc>
          <w:tcPr>
            <w:tcW w:w="541" w:type="dxa"/>
            <w:shd w:val="clear" w:color="auto" w:fill="D9D9D9" w:themeFill="background1" w:themeFillShade="D9"/>
          </w:tcPr>
          <w:p w14:paraId="48CF0A54" w14:textId="77777777" w:rsidR="00686AE8" w:rsidRPr="00D42359" w:rsidRDefault="00686AE8" w:rsidP="0072415F">
            <w:pPr>
              <w:rPr>
                <w:rFonts w:ascii="Times New Roman" w:hAnsi="Times New Roman" w:cs="Times New Roman"/>
                <w:sz w:val="18"/>
                <w:szCs w:val="18"/>
              </w:rPr>
            </w:pPr>
          </w:p>
        </w:tc>
        <w:tc>
          <w:tcPr>
            <w:tcW w:w="566" w:type="dxa"/>
            <w:shd w:val="clear" w:color="auto" w:fill="D9D9D9" w:themeFill="background1" w:themeFillShade="D9"/>
          </w:tcPr>
          <w:p w14:paraId="49CC1F3E" w14:textId="77777777" w:rsidR="00686AE8" w:rsidRPr="00D42359" w:rsidRDefault="00686AE8" w:rsidP="0072415F">
            <w:pPr>
              <w:rPr>
                <w:rFonts w:ascii="Times New Roman" w:hAnsi="Times New Roman" w:cs="Times New Roman"/>
                <w:sz w:val="18"/>
                <w:szCs w:val="18"/>
              </w:rPr>
            </w:pPr>
          </w:p>
        </w:tc>
        <w:tc>
          <w:tcPr>
            <w:tcW w:w="3844" w:type="dxa"/>
            <w:shd w:val="clear" w:color="auto" w:fill="D9D9D9" w:themeFill="background1" w:themeFillShade="D9"/>
          </w:tcPr>
          <w:p w14:paraId="36D7687D" w14:textId="77777777" w:rsidR="00686AE8" w:rsidRPr="00D42359" w:rsidRDefault="00686AE8" w:rsidP="0072415F">
            <w:pPr>
              <w:rPr>
                <w:rFonts w:ascii="Times New Roman" w:hAnsi="Times New Roman" w:cs="Times New Roman"/>
                <w:sz w:val="18"/>
                <w:szCs w:val="18"/>
              </w:rPr>
            </w:pPr>
          </w:p>
        </w:tc>
      </w:tr>
      <w:tr w:rsidR="00686AE8" w:rsidRPr="00D42359" w14:paraId="43F27C5B" w14:textId="77777777" w:rsidTr="00F6049E">
        <w:trPr>
          <w:cantSplit/>
        </w:trPr>
        <w:tc>
          <w:tcPr>
            <w:tcW w:w="4104" w:type="dxa"/>
            <w:shd w:val="clear" w:color="auto" w:fill="auto"/>
          </w:tcPr>
          <w:p w14:paraId="51C79241" w14:textId="77777777" w:rsidR="00686AE8" w:rsidRPr="001D2174" w:rsidRDefault="00686AE8"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 xml:space="preserve">Software verification and validation (V </w:t>
            </w:r>
            <w:r w:rsidR="00D23A7A" w:rsidRPr="001D2174">
              <w:rPr>
                <w:rFonts w:ascii="Times New Roman" w:hAnsi="Times New Roman" w:cs="Times New Roman"/>
                <w:sz w:val="18"/>
                <w:szCs w:val="18"/>
              </w:rPr>
              <w:t>&amp;</w:t>
            </w:r>
            <w:r w:rsidRPr="001D2174">
              <w:rPr>
                <w:rFonts w:ascii="Times New Roman" w:hAnsi="Times New Roman" w:cs="Times New Roman"/>
                <w:sz w:val="18"/>
                <w:szCs w:val="18"/>
              </w:rPr>
              <w:t xml:space="preserve"> V) shall be performed in accordance with an appropriate, documented software quality assurance p</w:t>
            </w:r>
            <w:r w:rsidR="004F3EB2">
              <w:rPr>
                <w:rFonts w:ascii="Times New Roman" w:hAnsi="Times New Roman" w:cs="Times New Roman"/>
                <w:sz w:val="18"/>
                <w:szCs w:val="18"/>
              </w:rPr>
              <w:t>rogram</w:t>
            </w:r>
            <w:r w:rsidRPr="001D2174">
              <w:rPr>
                <w:rFonts w:ascii="Times New Roman" w:hAnsi="Times New Roman" w:cs="Times New Roman"/>
                <w:sz w:val="18"/>
                <w:szCs w:val="18"/>
              </w:rPr>
              <w:t xml:space="preserve">. V </w:t>
            </w:r>
            <w:r w:rsidR="00D23A7A" w:rsidRPr="001D2174">
              <w:rPr>
                <w:rFonts w:ascii="Times New Roman" w:hAnsi="Times New Roman" w:cs="Times New Roman"/>
                <w:sz w:val="18"/>
                <w:szCs w:val="18"/>
              </w:rPr>
              <w:t>&amp;</w:t>
            </w:r>
            <w:r w:rsidRPr="001D2174">
              <w:rPr>
                <w:rFonts w:ascii="Times New Roman" w:hAnsi="Times New Roman" w:cs="Times New Roman"/>
                <w:sz w:val="18"/>
                <w:szCs w:val="18"/>
              </w:rPr>
              <w:t xml:space="preserve"> V shall include process control software, </w:t>
            </w:r>
            <w:r w:rsidR="00D23A7A" w:rsidRPr="001D2174">
              <w:rPr>
                <w:rFonts w:ascii="Times New Roman" w:hAnsi="Times New Roman" w:cs="Times New Roman"/>
                <w:sz w:val="18"/>
                <w:szCs w:val="18"/>
              </w:rPr>
              <w:t>data processing, a</w:t>
            </w:r>
            <w:r w:rsidRPr="001D2174">
              <w:rPr>
                <w:rFonts w:ascii="Times New Roman" w:hAnsi="Times New Roman" w:cs="Times New Roman"/>
                <w:sz w:val="18"/>
                <w:szCs w:val="18"/>
              </w:rPr>
              <w:t>nd record keeping.</w:t>
            </w:r>
          </w:p>
        </w:tc>
        <w:tc>
          <w:tcPr>
            <w:tcW w:w="1131" w:type="dxa"/>
            <w:shd w:val="clear" w:color="auto" w:fill="auto"/>
          </w:tcPr>
          <w:p w14:paraId="70429B75" w14:textId="77777777" w:rsidR="00686AE8" w:rsidRPr="00686AE8" w:rsidRDefault="00686AE8" w:rsidP="00F6049E">
            <w:pPr>
              <w:jc w:val="center"/>
              <w:rPr>
                <w:rFonts w:ascii="Times New Roman" w:hAnsi="Times New Roman" w:cs="Times New Roman"/>
                <w:sz w:val="18"/>
                <w:szCs w:val="18"/>
              </w:rPr>
            </w:pPr>
            <w:r w:rsidRPr="00686AE8">
              <w:rPr>
                <w:rFonts w:ascii="Times New Roman" w:hAnsi="Times New Roman" w:cs="Times New Roman"/>
                <w:sz w:val="18"/>
                <w:szCs w:val="18"/>
              </w:rPr>
              <w:t>4</w:t>
            </w:r>
            <w:r w:rsidR="00D23A7A">
              <w:rPr>
                <w:rFonts w:ascii="Times New Roman" w:hAnsi="Times New Roman" w:cs="Times New Roman"/>
                <w:sz w:val="18"/>
                <w:szCs w:val="18"/>
              </w:rPr>
              <w:t>.6(f</w:t>
            </w:r>
            <w:r w:rsidRPr="00686AE8">
              <w:rPr>
                <w:rFonts w:ascii="Times New Roman" w:hAnsi="Times New Roman" w:cs="Times New Roman"/>
                <w:sz w:val="18"/>
                <w:szCs w:val="18"/>
              </w:rPr>
              <w:t>)</w:t>
            </w:r>
          </w:p>
        </w:tc>
        <w:tc>
          <w:tcPr>
            <w:tcW w:w="604" w:type="dxa"/>
            <w:shd w:val="clear" w:color="auto" w:fill="auto"/>
          </w:tcPr>
          <w:p w14:paraId="4652C69F" w14:textId="77777777" w:rsidR="00686AE8" w:rsidRPr="00686AE8" w:rsidRDefault="00686AE8" w:rsidP="00686AE8">
            <w:pPr>
              <w:rPr>
                <w:rFonts w:ascii="Times New Roman" w:hAnsi="Times New Roman" w:cs="Times New Roman"/>
                <w:sz w:val="18"/>
                <w:szCs w:val="18"/>
              </w:rPr>
            </w:pPr>
          </w:p>
        </w:tc>
        <w:tc>
          <w:tcPr>
            <w:tcW w:w="541" w:type="dxa"/>
            <w:shd w:val="clear" w:color="auto" w:fill="auto"/>
          </w:tcPr>
          <w:p w14:paraId="709AA9FC" w14:textId="77777777" w:rsidR="00686AE8" w:rsidRPr="00686AE8" w:rsidRDefault="00686AE8" w:rsidP="00686AE8">
            <w:pPr>
              <w:rPr>
                <w:rFonts w:ascii="Times New Roman" w:hAnsi="Times New Roman" w:cs="Times New Roman"/>
                <w:sz w:val="18"/>
                <w:szCs w:val="18"/>
              </w:rPr>
            </w:pPr>
          </w:p>
        </w:tc>
        <w:tc>
          <w:tcPr>
            <w:tcW w:w="566" w:type="dxa"/>
            <w:shd w:val="clear" w:color="auto" w:fill="auto"/>
          </w:tcPr>
          <w:p w14:paraId="78781BC9" w14:textId="77777777" w:rsidR="00686AE8" w:rsidRPr="00686AE8" w:rsidRDefault="00686AE8" w:rsidP="00686AE8">
            <w:pPr>
              <w:rPr>
                <w:rFonts w:ascii="Times New Roman" w:hAnsi="Times New Roman" w:cs="Times New Roman"/>
                <w:sz w:val="18"/>
                <w:szCs w:val="18"/>
              </w:rPr>
            </w:pPr>
          </w:p>
        </w:tc>
        <w:tc>
          <w:tcPr>
            <w:tcW w:w="3844" w:type="dxa"/>
            <w:shd w:val="clear" w:color="auto" w:fill="auto"/>
          </w:tcPr>
          <w:p w14:paraId="32CED5F2" w14:textId="77777777" w:rsidR="00686AE8" w:rsidRPr="003F1688" w:rsidRDefault="00686AE8" w:rsidP="00686AE8">
            <w:pPr>
              <w:rPr>
                <w:rFonts w:ascii="Times New Roman" w:hAnsi="Times New Roman" w:cs="Times New Roman"/>
                <w:color w:val="FF0000"/>
                <w:sz w:val="18"/>
                <w:szCs w:val="18"/>
              </w:rPr>
            </w:pPr>
          </w:p>
        </w:tc>
      </w:tr>
      <w:tr w:rsidR="00686AE8" w:rsidRPr="00D42359" w14:paraId="297C84C6" w14:textId="77777777" w:rsidTr="00F6049E">
        <w:trPr>
          <w:cantSplit/>
        </w:trPr>
        <w:tc>
          <w:tcPr>
            <w:tcW w:w="4104" w:type="dxa"/>
            <w:shd w:val="clear" w:color="auto" w:fill="auto"/>
          </w:tcPr>
          <w:p w14:paraId="489987EC" w14:textId="77777777" w:rsidR="00686AE8" w:rsidRPr="001D2174" w:rsidRDefault="00686AE8"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Software version control shall be included in the program’s documented control procedures</w:t>
            </w:r>
            <w:r w:rsidR="00712C7E" w:rsidRPr="001D2174">
              <w:rPr>
                <w:rFonts w:ascii="Times New Roman" w:hAnsi="Times New Roman" w:cs="Times New Roman"/>
                <w:sz w:val="18"/>
                <w:szCs w:val="18"/>
              </w:rPr>
              <w:t xml:space="preserve"> for all software</w:t>
            </w:r>
            <w:r w:rsidRPr="001D2174">
              <w:rPr>
                <w:rFonts w:ascii="Times New Roman" w:hAnsi="Times New Roman" w:cs="Times New Roman"/>
                <w:sz w:val="18"/>
                <w:szCs w:val="18"/>
              </w:rPr>
              <w:t>.</w:t>
            </w:r>
          </w:p>
        </w:tc>
        <w:tc>
          <w:tcPr>
            <w:tcW w:w="1131" w:type="dxa"/>
            <w:shd w:val="clear" w:color="auto" w:fill="auto"/>
          </w:tcPr>
          <w:p w14:paraId="450052E8" w14:textId="77777777" w:rsidR="00686AE8" w:rsidRPr="00686AE8" w:rsidRDefault="00686AE8" w:rsidP="00F6049E">
            <w:pPr>
              <w:jc w:val="center"/>
              <w:rPr>
                <w:rFonts w:ascii="Times New Roman" w:hAnsi="Times New Roman" w:cs="Times New Roman"/>
                <w:sz w:val="18"/>
                <w:szCs w:val="18"/>
              </w:rPr>
            </w:pPr>
            <w:r w:rsidRPr="00686AE8">
              <w:rPr>
                <w:rFonts w:ascii="Times New Roman" w:hAnsi="Times New Roman" w:cs="Times New Roman"/>
                <w:sz w:val="18"/>
                <w:szCs w:val="18"/>
              </w:rPr>
              <w:t>4.6(</w:t>
            </w:r>
            <w:r w:rsidR="00712C7E">
              <w:rPr>
                <w:rFonts w:ascii="Times New Roman" w:hAnsi="Times New Roman" w:cs="Times New Roman"/>
                <w:sz w:val="18"/>
                <w:szCs w:val="18"/>
              </w:rPr>
              <w:t>f</w:t>
            </w:r>
            <w:r w:rsidRPr="00686AE8">
              <w:rPr>
                <w:rFonts w:ascii="Times New Roman" w:hAnsi="Times New Roman" w:cs="Times New Roman"/>
                <w:sz w:val="18"/>
                <w:szCs w:val="18"/>
              </w:rPr>
              <w:t>)</w:t>
            </w:r>
          </w:p>
        </w:tc>
        <w:tc>
          <w:tcPr>
            <w:tcW w:w="604" w:type="dxa"/>
            <w:shd w:val="clear" w:color="auto" w:fill="auto"/>
          </w:tcPr>
          <w:p w14:paraId="387976E2" w14:textId="77777777" w:rsidR="00686AE8" w:rsidRPr="00686AE8" w:rsidRDefault="00686AE8" w:rsidP="00686AE8">
            <w:pPr>
              <w:rPr>
                <w:rFonts w:ascii="Times New Roman" w:hAnsi="Times New Roman" w:cs="Times New Roman"/>
                <w:sz w:val="18"/>
                <w:szCs w:val="18"/>
              </w:rPr>
            </w:pPr>
          </w:p>
        </w:tc>
        <w:tc>
          <w:tcPr>
            <w:tcW w:w="541" w:type="dxa"/>
            <w:shd w:val="clear" w:color="auto" w:fill="auto"/>
          </w:tcPr>
          <w:p w14:paraId="26D28575" w14:textId="77777777" w:rsidR="00686AE8" w:rsidRPr="00686AE8" w:rsidRDefault="00686AE8" w:rsidP="00686AE8">
            <w:pPr>
              <w:rPr>
                <w:rFonts w:ascii="Times New Roman" w:hAnsi="Times New Roman" w:cs="Times New Roman"/>
                <w:sz w:val="18"/>
                <w:szCs w:val="18"/>
              </w:rPr>
            </w:pPr>
          </w:p>
        </w:tc>
        <w:tc>
          <w:tcPr>
            <w:tcW w:w="566" w:type="dxa"/>
            <w:shd w:val="clear" w:color="auto" w:fill="auto"/>
          </w:tcPr>
          <w:p w14:paraId="7556ACAC" w14:textId="77777777" w:rsidR="00686AE8" w:rsidRPr="00686AE8" w:rsidRDefault="00686AE8" w:rsidP="00686AE8">
            <w:pPr>
              <w:rPr>
                <w:rFonts w:ascii="Times New Roman" w:hAnsi="Times New Roman" w:cs="Times New Roman"/>
                <w:sz w:val="18"/>
                <w:szCs w:val="18"/>
              </w:rPr>
            </w:pPr>
          </w:p>
        </w:tc>
        <w:tc>
          <w:tcPr>
            <w:tcW w:w="3844" w:type="dxa"/>
            <w:shd w:val="clear" w:color="auto" w:fill="auto"/>
          </w:tcPr>
          <w:p w14:paraId="192B3427" w14:textId="77777777" w:rsidR="00686AE8" w:rsidRPr="00686AE8" w:rsidRDefault="00686AE8" w:rsidP="00686AE8">
            <w:pPr>
              <w:rPr>
                <w:rFonts w:ascii="Times New Roman" w:hAnsi="Times New Roman" w:cs="Times New Roman"/>
                <w:sz w:val="18"/>
                <w:szCs w:val="18"/>
              </w:rPr>
            </w:pPr>
          </w:p>
        </w:tc>
      </w:tr>
      <w:tr w:rsidR="00686AE8" w:rsidRPr="00D42359" w14:paraId="1E91F8AC" w14:textId="77777777" w:rsidTr="00F6049E">
        <w:trPr>
          <w:cantSplit/>
        </w:trPr>
        <w:tc>
          <w:tcPr>
            <w:tcW w:w="4104" w:type="dxa"/>
            <w:shd w:val="clear" w:color="auto" w:fill="auto"/>
          </w:tcPr>
          <w:p w14:paraId="28FE7A25" w14:textId="77777777" w:rsidR="00686AE8" w:rsidRDefault="00686AE8" w:rsidP="00A62C95">
            <w:pPr>
              <w:pStyle w:val="BodyText"/>
              <w:numPr>
                <w:ilvl w:val="0"/>
                <w:numId w:val="13"/>
              </w:numPr>
              <w:ind w:left="270" w:hanging="270"/>
              <w:rPr>
                <w:rFonts w:ascii="Times New Roman" w:hAnsi="Times New Roman" w:cs="Times New Roman"/>
                <w:sz w:val="18"/>
                <w:szCs w:val="18"/>
              </w:rPr>
            </w:pPr>
            <w:r w:rsidRPr="001D2174">
              <w:rPr>
                <w:rFonts w:ascii="Times New Roman" w:hAnsi="Times New Roman" w:cs="Times New Roman"/>
                <w:sz w:val="18"/>
                <w:szCs w:val="18"/>
              </w:rPr>
              <w:t xml:space="preserve">When </w:t>
            </w:r>
            <w:r w:rsidR="00712C7E" w:rsidRPr="001D2174">
              <w:rPr>
                <w:rFonts w:ascii="Times New Roman" w:hAnsi="Times New Roman" w:cs="Times New Roman"/>
                <w:sz w:val="18"/>
                <w:szCs w:val="18"/>
              </w:rPr>
              <w:t xml:space="preserve">a </w:t>
            </w:r>
            <w:r w:rsidRPr="001D2174">
              <w:rPr>
                <w:rFonts w:ascii="Times New Roman" w:hAnsi="Times New Roman" w:cs="Times New Roman"/>
                <w:sz w:val="18"/>
                <w:szCs w:val="18"/>
              </w:rPr>
              <w:t>computer or laboratory information system</w:t>
            </w:r>
            <w:r w:rsidR="00712C7E" w:rsidRPr="001D2174">
              <w:rPr>
                <w:rFonts w:ascii="Times New Roman" w:hAnsi="Times New Roman" w:cs="Times New Roman"/>
                <w:sz w:val="18"/>
                <w:szCs w:val="18"/>
              </w:rPr>
              <w:t xml:space="preserve"> is</w:t>
            </w:r>
            <w:r w:rsidRPr="001D2174">
              <w:rPr>
                <w:rFonts w:ascii="Times New Roman" w:hAnsi="Times New Roman" w:cs="Times New Roman"/>
                <w:sz w:val="18"/>
                <w:szCs w:val="18"/>
              </w:rPr>
              <w:t xml:space="preserve"> used to input, store, calculate, or retrieve data in relation to key </w:t>
            </w:r>
            <w:r w:rsidR="00712C7E" w:rsidRPr="001D2174">
              <w:rPr>
                <w:rFonts w:ascii="Times New Roman" w:hAnsi="Times New Roman" w:cs="Times New Roman"/>
                <w:sz w:val="18"/>
                <w:szCs w:val="18"/>
              </w:rPr>
              <w:t xml:space="preserve">Radiobioassay measurement </w:t>
            </w:r>
            <w:r w:rsidRPr="001D2174">
              <w:rPr>
                <w:rFonts w:ascii="Times New Roman" w:hAnsi="Times New Roman" w:cs="Times New Roman"/>
                <w:sz w:val="18"/>
                <w:szCs w:val="18"/>
              </w:rPr>
              <w:t>steps, the program shall</w:t>
            </w:r>
          </w:p>
          <w:p w14:paraId="3FE3AB01" w14:textId="77777777" w:rsidR="00686AE8" w:rsidRPr="001D2174" w:rsidRDefault="00686AE8" w:rsidP="00A62C95">
            <w:pPr>
              <w:pStyle w:val="BodyText"/>
              <w:numPr>
                <w:ilvl w:val="0"/>
                <w:numId w:val="15"/>
              </w:numPr>
              <w:ind w:left="510" w:hanging="270"/>
              <w:rPr>
                <w:rFonts w:ascii="Times New Roman" w:hAnsi="Times New Roman" w:cs="Times New Roman"/>
                <w:sz w:val="18"/>
                <w:szCs w:val="18"/>
              </w:rPr>
            </w:pPr>
            <w:r w:rsidRPr="001D2174">
              <w:rPr>
                <w:rFonts w:ascii="Times New Roman" w:hAnsi="Times New Roman" w:cs="Times New Roman"/>
                <w:sz w:val="18"/>
                <w:szCs w:val="18"/>
              </w:rPr>
              <w:t>establish and maintain procedures describing the processes;</w:t>
            </w:r>
          </w:p>
          <w:p w14:paraId="1C241577" w14:textId="77777777" w:rsidR="00686AE8" w:rsidRPr="001D2174" w:rsidRDefault="00686AE8" w:rsidP="00A62C95">
            <w:pPr>
              <w:pStyle w:val="BodyText"/>
              <w:numPr>
                <w:ilvl w:val="0"/>
                <w:numId w:val="15"/>
              </w:numPr>
              <w:ind w:left="510" w:hanging="270"/>
              <w:rPr>
                <w:rFonts w:ascii="Times New Roman" w:hAnsi="Times New Roman" w:cs="Times New Roman"/>
                <w:sz w:val="18"/>
                <w:szCs w:val="18"/>
              </w:rPr>
            </w:pPr>
            <w:r w:rsidRPr="001D2174">
              <w:rPr>
                <w:rFonts w:ascii="Times New Roman" w:hAnsi="Times New Roman" w:cs="Times New Roman"/>
                <w:sz w:val="18"/>
                <w:szCs w:val="18"/>
              </w:rPr>
              <w:t>validate the accuracy of data entry; and</w:t>
            </w:r>
          </w:p>
          <w:p w14:paraId="2F583060" w14:textId="77777777" w:rsidR="00686AE8" w:rsidRPr="001D2174" w:rsidRDefault="00686AE8" w:rsidP="00A62C95">
            <w:pPr>
              <w:pStyle w:val="BodyText"/>
              <w:numPr>
                <w:ilvl w:val="0"/>
                <w:numId w:val="15"/>
              </w:numPr>
              <w:ind w:left="510" w:hanging="270"/>
              <w:rPr>
                <w:rFonts w:ascii="Times New Roman" w:hAnsi="Times New Roman" w:cs="Times New Roman"/>
                <w:sz w:val="18"/>
                <w:szCs w:val="18"/>
              </w:rPr>
            </w:pPr>
            <w:r w:rsidRPr="001D2174">
              <w:rPr>
                <w:rFonts w:ascii="Times New Roman" w:hAnsi="Times New Roman" w:cs="Times New Roman"/>
                <w:sz w:val="18"/>
                <w:szCs w:val="18"/>
              </w:rPr>
              <w:t>verify the accuracy of any calculations performed.</w:t>
            </w:r>
          </w:p>
        </w:tc>
        <w:tc>
          <w:tcPr>
            <w:tcW w:w="1131" w:type="dxa"/>
            <w:shd w:val="clear" w:color="auto" w:fill="auto"/>
          </w:tcPr>
          <w:p w14:paraId="6544AAEA" w14:textId="77777777" w:rsidR="00686AE8" w:rsidRPr="00686AE8" w:rsidRDefault="00686AE8" w:rsidP="00F6049E">
            <w:pPr>
              <w:jc w:val="center"/>
              <w:rPr>
                <w:rFonts w:ascii="Times New Roman" w:hAnsi="Times New Roman" w:cs="Times New Roman"/>
                <w:sz w:val="18"/>
                <w:szCs w:val="18"/>
              </w:rPr>
            </w:pPr>
            <w:r w:rsidRPr="00686AE8">
              <w:rPr>
                <w:rFonts w:ascii="Times New Roman" w:hAnsi="Times New Roman" w:cs="Times New Roman"/>
                <w:sz w:val="18"/>
                <w:szCs w:val="18"/>
              </w:rPr>
              <w:t>4.6(</w:t>
            </w:r>
            <w:r w:rsidR="00712C7E">
              <w:rPr>
                <w:rFonts w:ascii="Times New Roman" w:hAnsi="Times New Roman" w:cs="Times New Roman"/>
                <w:sz w:val="18"/>
                <w:szCs w:val="18"/>
              </w:rPr>
              <w:t>g</w:t>
            </w:r>
            <w:r w:rsidRPr="00686AE8">
              <w:rPr>
                <w:rFonts w:ascii="Times New Roman" w:hAnsi="Times New Roman" w:cs="Times New Roman"/>
                <w:sz w:val="18"/>
                <w:szCs w:val="18"/>
              </w:rPr>
              <w:t>)</w:t>
            </w:r>
          </w:p>
        </w:tc>
        <w:tc>
          <w:tcPr>
            <w:tcW w:w="604" w:type="dxa"/>
            <w:shd w:val="clear" w:color="auto" w:fill="auto"/>
          </w:tcPr>
          <w:p w14:paraId="165DBD42" w14:textId="77777777" w:rsidR="00686AE8" w:rsidRPr="00686AE8" w:rsidRDefault="00686AE8" w:rsidP="00686AE8">
            <w:pPr>
              <w:rPr>
                <w:rFonts w:ascii="Times New Roman" w:hAnsi="Times New Roman" w:cs="Times New Roman"/>
                <w:sz w:val="18"/>
                <w:szCs w:val="18"/>
              </w:rPr>
            </w:pPr>
          </w:p>
        </w:tc>
        <w:tc>
          <w:tcPr>
            <w:tcW w:w="541" w:type="dxa"/>
            <w:shd w:val="clear" w:color="auto" w:fill="auto"/>
          </w:tcPr>
          <w:p w14:paraId="2532562F" w14:textId="77777777" w:rsidR="00686AE8" w:rsidRPr="00686AE8" w:rsidRDefault="00686AE8" w:rsidP="00686AE8">
            <w:pPr>
              <w:rPr>
                <w:rFonts w:ascii="Times New Roman" w:hAnsi="Times New Roman" w:cs="Times New Roman"/>
                <w:sz w:val="18"/>
                <w:szCs w:val="18"/>
              </w:rPr>
            </w:pPr>
          </w:p>
        </w:tc>
        <w:tc>
          <w:tcPr>
            <w:tcW w:w="566" w:type="dxa"/>
            <w:shd w:val="clear" w:color="auto" w:fill="auto"/>
          </w:tcPr>
          <w:p w14:paraId="17210E50" w14:textId="77777777" w:rsidR="00686AE8" w:rsidRPr="00686AE8" w:rsidRDefault="00686AE8" w:rsidP="00686AE8">
            <w:pPr>
              <w:rPr>
                <w:rFonts w:ascii="Times New Roman" w:hAnsi="Times New Roman" w:cs="Times New Roman"/>
                <w:sz w:val="18"/>
                <w:szCs w:val="18"/>
              </w:rPr>
            </w:pPr>
          </w:p>
        </w:tc>
        <w:tc>
          <w:tcPr>
            <w:tcW w:w="3844" w:type="dxa"/>
            <w:shd w:val="clear" w:color="auto" w:fill="auto"/>
          </w:tcPr>
          <w:p w14:paraId="6A2EC03E" w14:textId="77777777" w:rsidR="00686AE8" w:rsidRPr="00686AE8" w:rsidRDefault="00686AE8" w:rsidP="00686AE8">
            <w:pPr>
              <w:rPr>
                <w:rFonts w:ascii="Times New Roman" w:hAnsi="Times New Roman" w:cs="Times New Roman"/>
                <w:sz w:val="18"/>
                <w:szCs w:val="18"/>
              </w:rPr>
            </w:pPr>
          </w:p>
        </w:tc>
      </w:tr>
      <w:tr w:rsidR="00686AE8" w:rsidRPr="00D42359" w14:paraId="5C0B644A" w14:textId="77777777" w:rsidTr="00F6049E">
        <w:trPr>
          <w:cantSplit/>
        </w:trPr>
        <w:tc>
          <w:tcPr>
            <w:tcW w:w="4104" w:type="dxa"/>
            <w:shd w:val="clear" w:color="auto" w:fill="auto"/>
          </w:tcPr>
          <w:p w14:paraId="60FD9268" w14:textId="77777777" w:rsidR="00686AE8" w:rsidRPr="001D2174" w:rsidRDefault="00686AE8" w:rsidP="00A62C95">
            <w:pPr>
              <w:pStyle w:val="ListParagraph"/>
              <w:numPr>
                <w:ilvl w:val="0"/>
                <w:numId w:val="13"/>
              </w:numPr>
              <w:spacing w:line="276" w:lineRule="auto"/>
              <w:ind w:left="270" w:hanging="270"/>
              <w:rPr>
                <w:rFonts w:ascii="Times New Roman" w:hAnsi="Times New Roman" w:cs="Times New Roman"/>
                <w:sz w:val="18"/>
                <w:szCs w:val="18"/>
              </w:rPr>
            </w:pPr>
            <w:r w:rsidRPr="001D2174">
              <w:rPr>
                <w:rFonts w:ascii="Times New Roman" w:hAnsi="Times New Roman" w:cs="Times New Roman"/>
                <w:sz w:val="18"/>
                <w:szCs w:val="18"/>
              </w:rPr>
              <w:t>The variability of test results among staff, equipment, and locations shall be assessed to ensure consistency.</w:t>
            </w:r>
          </w:p>
        </w:tc>
        <w:tc>
          <w:tcPr>
            <w:tcW w:w="1131" w:type="dxa"/>
            <w:shd w:val="clear" w:color="auto" w:fill="auto"/>
          </w:tcPr>
          <w:p w14:paraId="7AE69B43" w14:textId="77777777" w:rsidR="00686AE8" w:rsidRPr="00686AE8" w:rsidRDefault="00686AE8" w:rsidP="00F6049E">
            <w:pPr>
              <w:jc w:val="center"/>
              <w:rPr>
                <w:rFonts w:ascii="Times New Roman" w:hAnsi="Times New Roman" w:cs="Times New Roman"/>
                <w:sz w:val="18"/>
                <w:szCs w:val="18"/>
              </w:rPr>
            </w:pPr>
            <w:r w:rsidRPr="00686AE8">
              <w:rPr>
                <w:rFonts w:ascii="Times New Roman" w:hAnsi="Times New Roman" w:cs="Times New Roman"/>
                <w:sz w:val="18"/>
                <w:szCs w:val="18"/>
              </w:rPr>
              <w:t>4.6(</w:t>
            </w:r>
            <w:r w:rsidR="001C7239">
              <w:rPr>
                <w:rFonts w:ascii="Times New Roman" w:hAnsi="Times New Roman" w:cs="Times New Roman"/>
                <w:sz w:val="18"/>
                <w:szCs w:val="18"/>
              </w:rPr>
              <w:t>h</w:t>
            </w:r>
            <w:r w:rsidRPr="00686AE8">
              <w:rPr>
                <w:rFonts w:ascii="Times New Roman" w:hAnsi="Times New Roman" w:cs="Times New Roman"/>
                <w:sz w:val="18"/>
                <w:szCs w:val="18"/>
              </w:rPr>
              <w:t>)</w:t>
            </w:r>
          </w:p>
        </w:tc>
        <w:tc>
          <w:tcPr>
            <w:tcW w:w="604" w:type="dxa"/>
            <w:shd w:val="clear" w:color="auto" w:fill="auto"/>
          </w:tcPr>
          <w:p w14:paraId="7BDF405D" w14:textId="77777777" w:rsidR="00686AE8" w:rsidRPr="00686AE8" w:rsidRDefault="00686AE8" w:rsidP="00686AE8">
            <w:pPr>
              <w:rPr>
                <w:rFonts w:ascii="Times New Roman" w:hAnsi="Times New Roman" w:cs="Times New Roman"/>
                <w:sz w:val="18"/>
                <w:szCs w:val="18"/>
              </w:rPr>
            </w:pPr>
          </w:p>
        </w:tc>
        <w:tc>
          <w:tcPr>
            <w:tcW w:w="541" w:type="dxa"/>
            <w:shd w:val="clear" w:color="auto" w:fill="auto"/>
          </w:tcPr>
          <w:p w14:paraId="3EB526B2" w14:textId="77777777" w:rsidR="00686AE8" w:rsidRPr="00686AE8" w:rsidRDefault="00686AE8" w:rsidP="00686AE8">
            <w:pPr>
              <w:rPr>
                <w:rFonts w:ascii="Times New Roman" w:hAnsi="Times New Roman" w:cs="Times New Roman"/>
                <w:sz w:val="18"/>
                <w:szCs w:val="18"/>
              </w:rPr>
            </w:pPr>
          </w:p>
        </w:tc>
        <w:tc>
          <w:tcPr>
            <w:tcW w:w="566" w:type="dxa"/>
            <w:shd w:val="clear" w:color="auto" w:fill="auto"/>
          </w:tcPr>
          <w:p w14:paraId="469A5EB1" w14:textId="77777777" w:rsidR="00686AE8" w:rsidRPr="00686AE8" w:rsidRDefault="00686AE8" w:rsidP="00686AE8">
            <w:pPr>
              <w:rPr>
                <w:rFonts w:ascii="Times New Roman" w:hAnsi="Times New Roman" w:cs="Times New Roman"/>
                <w:sz w:val="18"/>
                <w:szCs w:val="18"/>
              </w:rPr>
            </w:pPr>
          </w:p>
        </w:tc>
        <w:tc>
          <w:tcPr>
            <w:tcW w:w="3844" w:type="dxa"/>
            <w:shd w:val="clear" w:color="auto" w:fill="auto"/>
          </w:tcPr>
          <w:p w14:paraId="2B2F98F3" w14:textId="77777777" w:rsidR="00686AE8" w:rsidRPr="00686AE8" w:rsidRDefault="00686AE8" w:rsidP="00686AE8">
            <w:pPr>
              <w:rPr>
                <w:rFonts w:ascii="Times New Roman" w:hAnsi="Times New Roman" w:cs="Times New Roman"/>
                <w:sz w:val="18"/>
                <w:szCs w:val="18"/>
              </w:rPr>
            </w:pPr>
          </w:p>
        </w:tc>
      </w:tr>
      <w:tr w:rsidR="00686AE8" w:rsidRPr="00D42359" w14:paraId="11B5D053" w14:textId="77777777" w:rsidTr="00F6049E">
        <w:trPr>
          <w:cantSplit/>
        </w:trPr>
        <w:tc>
          <w:tcPr>
            <w:tcW w:w="4104" w:type="dxa"/>
            <w:shd w:val="clear" w:color="auto" w:fill="auto"/>
          </w:tcPr>
          <w:p w14:paraId="3C1345B2" w14:textId="77777777" w:rsidR="00686AE8" w:rsidRPr="006E1242" w:rsidRDefault="00686AE8" w:rsidP="00A62C95">
            <w:pPr>
              <w:pStyle w:val="BodyText"/>
              <w:numPr>
                <w:ilvl w:val="0"/>
                <w:numId w:val="13"/>
              </w:numPr>
              <w:ind w:left="270" w:hanging="270"/>
              <w:rPr>
                <w:rFonts w:ascii="Times New Roman" w:hAnsi="Times New Roman" w:cs="Times New Roman"/>
                <w:sz w:val="18"/>
                <w:szCs w:val="18"/>
              </w:rPr>
            </w:pPr>
            <w:r w:rsidRPr="006E1242">
              <w:rPr>
                <w:rFonts w:ascii="Times New Roman" w:hAnsi="Times New Roman" w:cs="Times New Roman"/>
                <w:sz w:val="18"/>
                <w:szCs w:val="18"/>
              </w:rPr>
              <w:t>Internal audits shall be conducted at least annually and structured in a way to ensure that all elements of DOE-STD-1</w:t>
            </w:r>
            <w:r w:rsidR="001C7239" w:rsidRPr="006E1242">
              <w:rPr>
                <w:rFonts w:ascii="Times New Roman" w:hAnsi="Times New Roman" w:cs="Times New Roman"/>
                <w:sz w:val="18"/>
                <w:szCs w:val="18"/>
              </w:rPr>
              <w:t>112</w:t>
            </w:r>
            <w:r w:rsidRPr="006E1242">
              <w:rPr>
                <w:rFonts w:ascii="Times New Roman" w:hAnsi="Times New Roman" w:cs="Times New Roman"/>
                <w:sz w:val="18"/>
                <w:szCs w:val="18"/>
              </w:rPr>
              <w:t>-201</w:t>
            </w:r>
            <w:r w:rsidR="001C7239" w:rsidRPr="006E1242">
              <w:rPr>
                <w:rFonts w:ascii="Times New Roman" w:hAnsi="Times New Roman" w:cs="Times New Roman"/>
                <w:sz w:val="18"/>
                <w:szCs w:val="18"/>
              </w:rPr>
              <w:t>9</w:t>
            </w:r>
            <w:r w:rsidRPr="006E1242">
              <w:rPr>
                <w:rFonts w:ascii="Times New Roman" w:hAnsi="Times New Roman" w:cs="Times New Roman"/>
                <w:sz w:val="18"/>
                <w:szCs w:val="18"/>
              </w:rPr>
              <w:t xml:space="preserve"> are reviewed over the three year accreditation period.</w:t>
            </w:r>
          </w:p>
        </w:tc>
        <w:tc>
          <w:tcPr>
            <w:tcW w:w="1131" w:type="dxa"/>
            <w:shd w:val="clear" w:color="auto" w:fill="auto"/>
          </w:tcPr>
          <w:p w14:paraId="4A659D33" w14:textId="77777777" w:rsidR="00686AE8" w:rsidRPr="00686AE8" w:rsidRDefault="00686AE8" w:rsidP="00F6049E">
            <w:pPr>
              <w:jc w:val="center"/>
              <w:rPr>
                <w:rFonts w:ascii="Times New Roman" w:hAnsi="Times New Roman" w:cs="Times New Roman"/>
                <w:sz w:val="18"/>
                <w:szCs w:val="18"/>
              </w:rPr>
            </w:pPr>
            <w:r w:rsidRPr="00686AE8">
              <w:rPr>
                <w:rFonts w:ascii="Times New Roman" w:hAnsi="Times New Roman" w:cs="Times New Roman"/>
                <w:sz w:val="18"/>
                <w:szCs w:val="18"/>
              </w:rPr>
              <w:t>4.6(</w:t>
            </w:r>
            <w:r w:rsidR="001C7239">
              <w:rPr>
                <w:rFonts w:ascii="Times New Roman" w:hAnsi="Times New Roman" w:cs="Times New Roman"/>
                <w:sz w:val="18"/>
                <w:szCs w:val="18"/>
              </w:rPr>
              <w:t>i</w:t>
            </w:r>
            <w:r w:rsidRPr="00686AE8">
              <w:rPr>
                <w:rFonts w:ascii="Times New Roman" w:hAnsi="Times New Roman" w:cs="Times New Roman"/>
                <w:sz w:val="18"/>
                <w:szCs w:val="18"/>
              </w:rPr>
              <w:t>)</w:t>
            </w:r>
          </w:p>
        </w:tc>
        <w:tc>
          <w:tcPr>
            <w:tcW w:w="604" w:type="dxa"/>
            <w:shd w:val="clear" w:color="auto" w:fill="auto"/>
          </w:tcPr>
          <w:p w14:paraId="374C77B5" w14:textId="77777777" w:rsidR="00686AE8" w:rsidRPr="00686AE8" w:rsidRDefault="00686AE8" w:rsidP="00686AE8">
            <w:pPr>
              <w:rPr>
                <w:rFonts w:ascii="Times New Roman" w:hAnsi="Times New Roman" w:cs="Times New Roman"/>
                <w:sz w:val="18"/>
                <w:szCs w:val="18"/>
              </w:rPr>
            </w:pPr>
          </w:p>
        </w:tc>
        <w:tc>
          <w:tcPr>
            <w:tcW w:w="541" w:type="dxa"/>
            <w:shd w:val="clear" w:color="auto" w:fill="auto"/>
          </w:tcPr>
          <w:p w14:paraId="0B992DDA" w14:textId="77777777" w:rsidR="00686AE8" w:rsidRPr="00686AE8" w:rsidRDefault="00686AE8" w:rsidP="00686AE8">
            <w:pPr>
              <w:rPr>
                <w:rFonts w:ascii="Times New Roman" w:hAnsi="Times New Roman" w:cs="Times New Roman"/>
                <w:sz w:val="18"/>
                <w:szCs w:val="18"/>
              </w:rPr>
            </w:pPr>
          </w:p>
        </w:tc>
        <w:tc>
          <w:tcPr>
            <w:tcW w:w="566" w:type="dxa"/>
            <w:shd w:val="clear" w:color="auto" w:fill="auto"/>
          </w:tcPr>
          <w:p w14:paraId="0E80C889" w14:textId="77777777" w:rsidR="00686AE8" w:rsidRPr="00686AE8" w:rsidRDefault="00686AE8" w:rsidP="00686AE8">
            <w:pPr>
              <w:rPr>
                <w:rFonts w:ascii="Times New Roman" w:hAnsi="Times New Roman" w:cs="Times New Roman"/>
                <w:sz w:val="18"/>
                <w:szCs w:val="18"/>
              </w:rPr>
            </w:pPr>
          </w:p>
        </w:tc>
        <w:tc>
          <w:tcPr>
            <w:tcW w:w="3844" w:type="dxa"/>
            <w:shd w:val="clear" w:color="auto" w:fill="auto"/>
          </w:tcPr>
          <w:p w14:paraId="7D99D60E" w14:textId="77777777" w:rsidR="00686AE8" w:rsidRPr="00686AE8" w:rsidRDefault="00686AE8" w:rsidP="00686AE8">
            <w:pPr>
              <w:rPr>
                <w:rFonts w:ascii="Times New Roman" w:hAnsi="Times New Roman" w:cs="Times New Roman"/>
                <w:sz w:val="18"/>
                <w:szCs w:val="18"/>
              </w:rPr>
            </w:pPr>
          </w:p>
        </w:tc>
      </w:tr>
      <w:tr w:rsidR="00686AE8" w:rsidRPr="00D42359" w14:paraId="5091C5F1" w14:textId="77777777" w:rsidTr="00F6049E">
        <w:trPr>
          <w:cantSplit/>
        </w:trPr>
        <w:tc>
          <w:tcPr>
            <w:tcW w:w="4104" w:type="dxa"/>
            <w:shd w:val="clear" w:color="auto" w:fill="auto"/>
          </w:tcPr>
          <w:p w14:paraId="0705AFBC" w14:textId="77777777" w:rsidR="00686AE8" w:rsidRPr="006E1242" w:rsidRDefault="00686AE8" w:rsidP="00A62C95">
            <w:pPr>
              <w:pStyle w:val="BodyText"/>
              <w:numPr>
                <w:ilvl w:val="0"/>
                <w:numId w:val="13"/>
              </w:numPr>
              <w:ind w:left="270" w:hanging="270"/>
              <w:rPr>
                <w:rFonts w:ascii="Times New Roman" w:hAnsi="Times New Roman" w:cs="Times New Roman"/>
                <w:sz w:val="18"/>
                <w:szCs w:val="18"/>
              </w:rPr>
            </w:pPr>
            <w:r w:rsidRPr="006E1242">
              <w:rPr>
                <w:rFonts w:ascii="Times New Roman" w:hAnsi="Times New Roman" w:cs="Times New Roman"/>
                <w:sz w:val="18"/>
                <w:szCs w:val="18"/>
              </w:rPr>
              <w:t>All audits and actions taken for correcting identified problems and preventative actions implemented to prevent recurrence shall be documented.</w:t>
            </w:r>
          </w:p>
        </w:tc>
        <w:tc>
          <w:tcPr>
            <w:tcW w:w="1131" w:type="dxa"/>
            <w:shd w:val="clear" w:color="auto" w:fill="auto"/>
          </w:tcPr>
          <w:p w14:paraId="00337FE4" w14:textId="77777777" w:rsidR="00686AE8" w:rsidRPr="00686AE8" w:rsidRDefault="00686AE8" w:rsidP="00F6049E">
            <w:pPr>
              <w:jc w:val="center"/>
              <w:rPr>
                <w:rFonts w:ascii="Times New Roman" w:hAnsi="Times New Roman" w:cs="Times New Roman"/>
                <w:sz w:val="18"/>
                <w:szCs w:val="18"/>
              </w:rPr>
            </w:pPr>
            <w:r w:rsidRPr="00686AE8">
              <w:rPr>
                <w:rFonts w:ascii="Times New Roman" w:hAnsi="Times New Roman" w:cs="Times New Roman"/>
                <w:sz w:val="18"/>
                <w:szCs w:val="18"/>
              </w:rPr>
              <w:t>4.6(</w:t>
            </w:r>
            <w:r w:rsidR="001C7239">
              <w:rPr>
                <w:rFonts w:ascii="Times New Roman" w:hAnsi="Times New Roman" w:cs="Times New Roman"/>
                <w:sz w:val="18"/>
                <w:szCs w:val="18"/>
              </w:rPr>
              <w:t>i</w:t>
            </w:r>
            <w:r w:rsidRPr="00686AE8">
              <w:rPr>
                <w:rFonts w:ascii="Times New Roman" w:hAnsi="Times New Roman" w:cs="Times New Roman"/>
                <w:sz w:val="18"/>
                <w:szCs w:val="18"/>
              </w:rPr>
              <w:t>)</w:t>
            </w:r>
          </w:p>
        </w:tc>
        <w:tc>
          <w:tcPr>
            <w:tcW w:w="604" w:type="dxa"/>
            <w:shd w:val="clear" w:color="auto" w:fill="auto"/>
          </w:tcPr>
          <w:p w14:paraId="52BDF0F8" w14:textId="77777777" w:rsidR="00686AE8" w:rsidRPr="00686AE8" w:rsidRDefault="00686AE8" w:rsidP="00686AE8">
            <w:pPr>
              <w:rPr>
                <w:rFonts w:ascii="Times New Roman" w:hAnsi="Times New Roman" w:cs="Times New Roman"/>
                <w:sz w:val="18"/>
                <w:szCs w:val="18"/>
              </w:rPr>
            </w:pPr>
          </w:p>
        </w:tc>
        <w:tc>
          <w:tcPr>
            <w:tcW w:w="541" w:type="dxa"/>
            <w:shd w:val="clear" w:color="auto" w:fill="auto"/>
          </w:tcPr>
          <w:p w14:paraId="5BD23B33" w14:textId="77777777" w:rsidR="00686AE8" w:rsidRPr="00686AE8" w:rsidRDefault="00686AE8" w:rsidP="00686AE8">
            <w:pPr>
              <w:rPr>
                <w:rFonts w:ascii="Times New Roman" w:hAnsi="Times New Roman" w:cs="Times New Roman"/>
                <w:sz w:val="18"/>
                <w:szCs w:val="18"/>
              </w:rPr>
            </w:pPr>
          </w:p>
        </w:tc>
        <w:tc>
          <w:tcPr>
            <w:tcW w:w="566" w:type="dxa"/>
            <w:shd w:val="clear" w:color="auto" w:fill="auto"/>
          </w:tcPr>
          <w:p w14:paraId="2B360B57" w14:textId="77777777" w:rsidR="00686AE8" w:rsidRPr="00686AE8" w:rsidRDefault="00686AE8" w:rsidP="00686AE8">
            <w:pPr>
              <w:rPr>
                <w:rFonts w:ascii="Times New Roman" w:hAnsi="Times New Roman" w:cs="Times New Roman"/>
                <w:sz w:val="18"/>
                <w:szCs w:val="18"/>
              </w:rPr>
            </w:pPr>
          </w:p>
        </w:tc>
        <w:tc>
          <w:tcPr>
            <w:tcW w:w="3844" w:type="dxa"/>
            <w:shd w:val="clear" w:color="auto" w:fill="auto"/>
          </w:tcPr>
          <w:p w14:paraId="535DCD17" w14:textId="77777777" w:rsidR="00686AE8" w:rsidRPr="00686AE8" w:rsidRDefault="00686AE8" w:rsidP="00686AE8">
            <w:pPr>
              <w:rPr>
                <w:rFonts w:ascii="Times New Roman" w:hAnsi="Times New Roman" w:cs="Times New Roman"/>
                <w:sz w:val="18"/>
                <w:szCs w:val="18"/>
              </w:rPr>
            </w:pPr>
          </w:p>
        </w:tc>
      </w:tr>
    </w:tbl>
    <w:p w14:paraId="1FEC6E0A" w14:textId="091C4B67" w:rsidR="00686AE8" w:rsidRDefault="00686AE8" w:rsidP="00F6049E">
      <w:pPr>
        <w:spacing w:after="0" w:line="240" w:lineRule="auto"/>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BD0B07" w:rsidRPr="003E4213" w14:paraId="7B5C89BC" w14:textId="77777777" w:rsidTr="00F6049E">
        <w:trPr>
          <w:cantSplit/>
        </w:trPr>
        <w:tc>
          <w:tcPr>
            <w:tcW w:w="4135" w:type="dxa"/>
            <w:vMerge w:val="restart"/>
            <w:vAlign w:val="center"/>
          </w:tcPr>
          <w:p w14:paraId="4C46479B"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3F35D435"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0F1AD95D"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14116BAD"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BD0B07" w:rsidRPr="003E4213" w14:paraId="02402341" w14:textId="77777777" w:rsidTr="00F6049E">
        <w:trPr>
          <w:cantSplit/>
        </w:trPr>
        <w:tc>
          <w:tcPr>
            <w:tcW w:w="4135" w:type="dxa"/>
            <w:vMerge/>
          </w:tcPr>
          <w:p w14:paraId="281CF2DA" w14:textId="77777777" w:rsidR="00BD0B07" w:rsidRPr="003E4213" w:rsidRDefault="00BD0B07" w:rsidP="005E0704">
            <w:pPr>
              <w:rPr>
                <w:rFonts w:ascii="Times New Roman" w:hAnsi="Times New Roman" w:cs="Times New Roman"/>
                <w:sz w:val="18"/>
                <w:szCs w:val="18"/>
              </w:rPr>
            </w:pPr>
          </w:p>
        </w:tc>
        <w:tc>
          <w:tcPr>
            <w:tcW w:w="1131" w:type="dxa"/>
            <w:vMerge/>
          </w:tcPr>
          <w:p w14:paraId="799D4AEA" w14:textId="77777777" w:rsidR="00BD0B07" w:rsidRPr="003E4213" w:rsidRDefault="00BD0B07" w:rsidP="005E0704">
            <w:pPr>
              <w:rPr>
                <w:rFonts w:ascii="Times New Roman" w:hAnsi="Times New Roman" w:cs="Times New Roman"/>
                <w:sz w:val="18"/>
                <w:szCs w:val="18"/>
              </w:rPr>
            </w:pPr>
          </w:p>
        </w:tc>
        <w:tc>
          <w:tcPr>
            <w:tcW w:w="630" w:type="dxa"/>
          </w:tcPr>
          <w:p w14:paraId="224FFC47"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718E00A3"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6FBB6D0A" w14:textId="77777777" w:rsidR="00BD0B07" w:rsidRPr="00BD0B07" w:rsidRDefault="00BD0B07" w:rsidP="005E0704">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04531458" w14:textId="77777777" w:rsidR="00BD0B07" w:rsidRPr="003E4213" w:rsidRDefault="00BD0B07" w:rsidP="005E0704">
            <w:pPr>
              <w:rPr>
                <w:rFonts w:ascii="Times New Roman" w:hAnsi="Times New Roman" w:cs="Times New Roman"/>
                <w:sz w:val="18"/>
                <w:szCs w:val="18"/>
              </w:rPr>
            </w:pPr>
          </w:p>
        </w:tc>
      </w:tr>
      <w:tr w:rsidR="0058558E" w:rsidRPr="003E4213" w14:paraId="5B205A8C" w14:textId="77777777" w:rsidTr="00F6049E">
        <w:trPr>
          <w:cantSplit/>
        </w:trPr>
        <w:tc>
          <w:tcPr>
            <w:tcW w:w="4135" w:type="dxa"/>
            <w:shd w:val="clear" w:color="auto" w:fill="D9D9D9" w:themeFill="background1" w:themeFillShade="D9"/>
          </w:tcPr>
          <w:p w14:paraId="71951953" w14:textId="77777777" w:rsidR="0058558E" w:rsidRPr="003E4213" w:rsidRDefault="0058558E" w:rsidP="005E0704">
            <w:pPr>
              <w:rPr>
                <w:rFonts w:ascii="Times New Roman" w:hAnsi="Times New Roman" w:cs="Times New Roman"/>
                <w:b/>
                <w:sz w:val="18"/>
                <w:szCs w:val="18"/>
              </w:rPr>
            </w:pPr>
            <w:r w:rsidRPr="003E4213">
              <w:rPr>
                <w:rFonts w:ascii="Times New Roman" w:hAnsi="Times New Roman" w:cs="Times New Roman"/>
                <w:b/>
                <w:sz w:val="18"/>
                <w:szCs w:val="18"/>
              </w:rPr>
              <w:t>Facilities and Equipment (FE)</w:t>
            </w:r>
          </w:p>
        </w:tc>
        <w:tc>
          <w:tcPr>
            <w:tcW w:w="1131" w:type="dxa"/>
            <w:shd w:val="clear" w:color="auto" w:fill="D9D9D9" w:themeFill="background1" w:themeFillShade="D9"/>
          </w:tcPr>
          <w:p w14:paraId="7FF98581" w14:textId="77777777" w:rsidR="0058558E" w:rsidRPr="003E4213" w:rsidRDefault="0058558E" w:rsidP="005E0704">
            <w:pPr>
              <w:rPr>
                <w:rFonts w:ascii="Times New Roman" w:hAnsi="Times New Roman" w:cs="Times New Roman"/>
                <w:sz w:val="18"/>
                <w:szCs w:val="18"/>
              </w:rPr>
            </w:pPr>
          </w:p>
        </w:tc>
        <w:tc>
          <w:tcPr>
            <w:tcW w:w="630" w:type="dxa"/>
            <w:shd w:val="clear" w:color="auto" w:fill="D9D9D9" w:themeFill="background1" w:themeFillShade="D9"/>
          </w:tcPr>
          <w:p w14:paraId="22839C7A" w14:textId="77777777" w:rsidR="0058558E" w:rsidRPr="003E4213" w:rsidRDefault="0058558E" w:rsidP="005E0704">
            <w:pPr>
              <w:rPr>
                <w:rFonts w:ascii="Times New Roman" w:hAnsi="Times New Roman" w:cs="Times New Roman"/>
                <w:sz w:val="18"/>
                <w:szCs w:val="18"/>
              </w:rPr>
            </w:pPr>
          </w:p>
        </w:tc>
        <w:tc>
          <w:tcPr>
            <w:tcW w:w="540" w:type="dxa"/>
            <w:shd w:val="clear" w:color="auto" w:fill="D9D9D9" w:themeFill="background1" w:themeFillShade="D9"/>
          </w:tcPr>
          <w:p w14:paraId="2E16BC7A" w14:textId="77777777" w:rsidR="0058558E" w:rsidRPr="003E4213" w:rsidRDefault="0058558E" w:rsidP="005E0704">
            <w:pPr>
              <w:rPr>
                <w:rFonts w:ascii="Times New Roman" w:hAnsi="Times New Roman" w:cs="Times New Roman"/>
                <w:sz w:val="18"/>
                <w:szCs w:val="18"/>
              </w:rPr>
            </w:pPr>
          </w:p>
        </w:tc>
        <w:tc>
          <w:tcPr>
            <w:tcW w:w="549" w:type="dxa"/>
            <w:shd w:val="clear" w:color="auto" w:fill="D9D9D9" w:themeFill="background1" w:themeFillShade="D9"/>
          </w:tcPr>
          <w:p w14:paraId="39496B17" w14:textId="77777777" w:rsidR="0058558E" w:rsidRPr="003E4213" w:rsidRDefault="0058558E" w:rsidP="005E0704">
            <w:pPr>
              <w:rPr>
                <w:rFonts w:ascii="Times New Roman" w:hAnsi="Times New Roman" w:cs="Times New Roman"/>
                <w:sz w:val="18"/>
                <w:szCs w:val="18"/>
              </w:rPr>
            </w:pPr>
          </w:p>
        </w:tc>
        <w:tc>
          <w:tcPr>
            <w:tcW w:w="3771" w:type="dxa"/>
            <w:shd w:val="clear" w:color="auto" w:fill="D9D9D9" w:themeFill="background1" w:themeFillShade="D9"/>
          </w:tcPr>
          <w:p w14:paraId="509E11DE" w14:textId="77777777" w:rsidR="0058558E" w:rsidRPr="003E4213" w:rsidRDefault="0058558E" w:rsidP="005E0704">
            <w:pPr>
              <w:rPr>
                <w:rFonts w:ascii="Times New Roman" w:hAnsi="Times New Roman" w:cs="Times New Roman"/>
                <w:sz w:val="18"/>
                <w:szCs w:val="18"/>
              </w:rPr>
            </w:pPr>
          </w:p>
        </w:tc>
      </w:tr>
      <w:tr w:rsidR="00BD0B07" w:rsidRPr="003E4213" w14:paraId="7234E573" w14:textId="77777777" w:rsidTr="00F6049E">
        <w:trPr>
          <w:cantSplit/>
        </w:trPr>
        <w:tc>
          <w:tcPr>
            <w:tcW w:w="4135" w:type="dxa"/>
            <w:shd w:val="clear" w:color="auto" w:fill="auto"/>
          </w:tcPr>
          <w:p w14:paraId="033E9217" w14:textId="77777777" w:rsidR="00BD0B07" w:rsidRPr="006E1242" w:rsidRDefault="00785F96" w:rsidP="00A62C95">
            <w:pPr>
              <w:pStyle w:val="ListParagraph"/>
              <w:numPr>
                <w:ilvl w:val="0"/>
                <w:numId w:val="2"/>
              </w:numPr>
              <w:ind w:left="330"/>
              <w:rPr>
                <w:rFonts w:ascii="Times New Roman" w:hAnsi="Times New Roman" w:cs="Times New Roman"/>
                <w:sz w:val="18"/>
                <w:szCs w:val="18"/>
              </w:rPr>
            </w:pPr>
            <w:r w:rsidRPr="006E1242">
              <w:rPr>
                <w:rFonts w:ascii="Times New Roman" w:hAnsi="Times New Roman" w:cs="Times New Roman"/>
                <w:sz w:val="18"/>
                <w:szCs w:val="18"/>
              </w:rPr>
              <w:t>Facilities and equipment shall be adequate to perform the type(s) of services(s) for which accreditation is sought.</w:t>
            </w:r>
          </w:p>
        </w:tc>
        <w:tc>
          <w:tcPr>
            <w:tcW w:w="1131" w:type="dxa"/>
            <w:shd w:val="clear" w:color="auto" w:fill="auto"/>
          </w:tcPr>
          <w:p w14:paraId="12773F0B" w14:textId="77777777" w:rsidR="00BD0B07" w:rsidRPr="00BD0B07" w:rsidRDefault="00BD0B07" w:rsidP="00F6049E">
            <w:pPr>
              <w:jc w:val="center"/>
              <w:rPr>
                <w:rFonts w:ascii="Times New Roman" w:hAnsi="Times New Roman" w:cs="Times New Roman"/>
                <w:sz w:val="18"/>
                <w:szCs w:val="18"/>
              </w:rPr>
            </w:pPr>
            <w:r w:rsidRPr="00BD0B07">
              <w:rPr>
                <w:rFonts w:ascii="Times New Roman" w:hAnsi="Times New Roman" w:cs="Times New Roman"/>
                <w:sz w:val="18"/>
                <w:szCs w:val="18"/>
              </w:rPr>
              <w:t>4.7(a)</w:t>
            </w:r>
          </w:p>
        </w:tc>
        <w:tc>
          <w:tcPr>
            <w:tcW w:w="630" w:type="dxa"/>
            <w:shd w:val="clear" w:color="auto" w:fill="auto"/>
          </w:tcPr>
          <w:p w14:paraId="03BA55CE"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1E7A6AEC"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5964A438"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04FCD2F0" w14:textId="77777777" w:rsidR="00BD0B07" w:rsidRPr="003E4213" w:rsidRDefault="00BD0B07" w:rsidP="00BD0B07">
            <w:pPr>
              <w:rPr>
                <w:rFonts w:ascii="Times New Roman" w:hAnsi="Times New Roman" w:cs="Times New Roman"/>
                <w:sz w:val="18"/>
                <w:szCs w:val="18"/>
              </w:rPr>
            </w:pPr>
          </w:p>
        </w:tc>
      </w:tr>
      <w:tr w:rsidR="00BD0B07" w:rsidRPr="003E4213" w14:paraId="44EE842B" w14:textId="77777777" w:rsidTr="00F6049E">
        <w:trPr>
          <w:cantSplit/>
        </w:trPr>
        <w:tc>
          <w:tcPr>
            <w:tcW w:w="4135" w:type="dxa"/>
            <w:shd w:val="clear" w:color="auto" w:fill="auto"/>
          </w:tcPr>
          <w:p w14:paraId="725369AE" w14:textId="77777777" w:rsidR="00BD0B07" w:rsidRPr="006E1242" w:rsidRDefault="00785F96" w:rsidP="00A62C95">
            <w:pPr>
              <w:pStyle w:val="ListParagraph"/>
              <w:numPr>
                <w:ilvl w:val="0"/>
                <w:numId w:val="2"/>
              </w:numPr>
              <w:ind w:left="330"/>
              <w:rPr>
                <w:rFonts w:ascii="Times New Roman" w:hAnsi="Times New Roman" w:cs="Times New Roman"/>
                <w:sz w:val="18"/>
                <w:szCs w:val="18"/>
              </w:rPr>
            </w:pPr>
            <w:r w:rsidRPr="006E1242">
              <w:rPr>
                <w:rFonts w:ascii="Times New Roman" w:hAnsi="Times New Roman" w:cs="Times New Roman"/>
                <w:sz w:val="18"/>
                <w:szCs w:val="18"/>
              </w:rPr>
              <w:lastRenderedPageBreak/>
              <w:t xml:space="preserve">A list and description of facilities and equipment that have the potential to impact the quality of </w:t>
            </w:r>
            <w:proofErr w:type="spellStart"/>
            <w:r w:rsidRPr="006E1242">
              <w:rPr>
                <w:rFonts w:ascii="Times New Roman" w:hAnsi="Times New Roman" w:cs="Times New Roman"/>
                <w:sz w:val="18"/>
                <w:szCs w:val="18"/>
              </w:rPr>
              <w:t>radiobioassay</w:t>
            </w:r>
            <w:proofErr w:type="spellEnd"/>
            <w:r w:rsidRPr="006E1242">
              <w:rPr>
                <w:rFonts w:ascii="Times New Roman" w:hAnsi="Times New Roman" w:cs="Times New Roman"/>
                <w:sz w:val="18"/>
                <w:szCs w:val="18"/>
              </w:rPr>
              <w:t xml:space="preserve"> measurement results is available for review.</w:t>
            </w:r>
          </w:p>
        </w:tc>
        <w:tc>
          <w:tcPr>
            <w:tcW w:w="1131" w:type="dxa"/>
            <w:shd w:val="clear" w:color="auto" w:fill="auto"/>
          </w:tcPr>
          <w:p w14:paraId="050A30A0" w14:textId="77777777" w:rsidR="00BD0B07" w:rsidRPr="00BD0B07" w:rsidRDefault="00BD0B07" w:rsidP="00F6049E">
            <w:pPr>
              <w:jc w:val="center"/>
              <w:rPr>
                <w:rFonts w:ascii="Times New Roman" w:hAnsi="Times New Roman" w:cs="Times New Roman"/>
                <w:sz w:val="18"/>
                <w:szCs w:val="18"/>
              </w:rPr>
            </w:pPr>
            <w:r w:rsidRPr="00BD0B07">
              <w:rPr>
                <w:rFonts w:ascii="Times New Roman" w:hAnsi="Times New Roman" w:cs="Times New Roman"/>
                <w:sz w:val="18"/>
                <w:szCs w:val="18"/>
              </w:rPr>
              <w:t>4.7(a)</w:t>
            </w:r>
          </w:p>
        </w:tc>
        <w:tc>
          <w:tcPr>
            <w:tcW w:w="630" w:type="dxa"/>
            <w:shd w:val="clear" w:color="auto" w:fill="auto"/>
          </w:tcPr>
          <w:p w14:paraId="72F819B4"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32FEF558"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7A16FA9F"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5E9994CE" w14:textId="77777777" w:rsidR="00BD0B07" w:rsidRPr="003E4213" w:rsidRDefault="00BD0B07" w:rsidP="00BD0B07">
            <w:pPr>
              <w:rPr>
                <w:rFonts w:ascii="Times New Roman" w:hAnsi="Times New Roman" w:cs="Times New Roman"/>
                <w:sz w:val="18"/>
                <w:szCs w:val="18"/>
              </w:rPr>
            </w:pPr>
          </w:p>
        </w:tc>
      </w:tr>
      <w:tr w:rsidR="00BD0B07" w:rsidRPr="003E4213" w14:paraId="76814679" w14:textId="77777777" w:rsidTr="00F6049E">
        <w:trPr>
          <w:cantSplit/>
        </w:trPr>
        <w:tc>
          <w:tcPr>
            <w:tcW w:w="4135" w:type="dxa"/>
            <w:shd w:val="clear" w:color="auto" w:fill="auto"/>
          </w:tcPr>
          <w:p w14:paraId="0D513D97" w14:textId="77777777" w:rsidR="00BD0B07" w:rsidRPr="006E1242" w:rsidRDefault="00BD0B07" w:rsidP="00A62C95">
            <w:pPr>
              <w:pStyle w:val="ListParagraph"/>
              <w:numPr>
                <w:ilvl w:val="0"/>
                <w:numId w:val="2"/>
              </w:numPr>
              <w:ind w:left="330"/>
              <w:rPr>
                <w:rFonts w:ascii="Times New Roman" w:hAnsi="Times New Roman" w:cs="Times New Roman"/>
                <w:sz w:val="18"/>
                <w:szCs w:val="18"/>
              </w:rPr>
            </w:pPr>
            <w:r w:rsidRPr="006E1242">
              <w:rPr>
                <w:rFonts w:ascii="Times New Roman" w:hAnsi="Times New Roman" w:cs="Times New Roman"/>
                <w:sz w:val="18"/>
                <w:szCs w:val="18"/>
              </w:rPr>
              <w:t>Facilities shall have:</w:t>
            </w:r>
          </w:p>
          <w:p w14:paraId="00B486C7" w14:textId="77777777" w:rsidR="00BD0B07" w:rsidRPr="006E1242" w:rsidRDefault="00A47DFD" w:rsidP="00A62C95">
            <w:pPr>
              <w:pStyle w:val="BodyText"/>
              <w:numPr>
                <w:ilvl w:val="0"/>
                <w:numId w:val="3"/>
              </w:numPr>
              <w:rPr>
                <w:rFonts w:ascii="Times New Roman" w:hAnsi="Times New Roman" w:cs="Times New Roman"/>
                <w:sz w:val="18"/>
                <w:szCs w:val="18"/>
              </w:rPr>
            </w:pPr>
            <w:r w:rsidRPr="006E1242">
              <w:rPr>
                <w:rFonts w:ascii="Times New Roman" w:hAnsi="Times New Roman" w:cs="Times New Roman"/>
                <w:sz w:val="18"/>
                <w:szCs w:val="18"/>
              </w:rPr>
              <w:t>S</w:t>
            </w:r>
            <w:r w:rsidR="00BD0B07" w:rsidRPr="006E1242">
              <w:rPr>
                <w:rFonts w:ascii="Times New Roman" w:hAnsi="Times New Roman" w:cs="Times New Roman"/>
                <w:sz w:val="18"/>
                <w:szCs w:val="18"/>
              </w:rPr>
              <w:t xml:space="preserve">ufficient space to perform </w:t>
            </w:r>
            <w:r w:rsidRPr="006E1242">
              <w:rPr>
                <w:rFonts w:ascii="Times New Roman" w:hAnsi="Times New Roman" w:cs="Times New Roman"/>
                <w:sz w:val="18"/>
                <w:szCs w:val="18"/>
              </w:rPr>
              <w:t>measurements</w:t>
            </w:r>
            <w:r w:rsidR="00BD0B07" w:rsidRPr="006E1242">
              <w:rPr>
                <w:rFonts w:ascii="Times New Roman" w:hAnsi="Times New Roman" w:cs="Times New Roman"/>
                <w:sz w:val="18"/>
                <w:szCs w:val="18"/>
              </w:rPr>
              <w:t>;</w:t>
            </w:r>
          </w:p>
          <w:p w14:paraId="28A32742" w14:textId="77777777" w:rsidR="00C067F3" w:rsidRDefault="00A47DFD" w:rsidP="00A62C95">
            <w:pPr>
              <w:pStyle w:val="BodyText"/>
              <w:numPr>
                <w:ilvl w:val="0"/>
                <w:numId w:val="3"/>
              </w:numPr>
              <w:rPr>
                <w:rFonts w:ascii="Times New Roman" w:hAnsi="Times New Roman" w:cs="Times New Roman"/>
                <w:sz w:val="18"/>
                <w:szCs w:val="18"/>
              </w:rPr>
            </w:pPr>
            <w:r w:rsidRPr="006E1242">
              <w:rPr>
                <w:rFonts w:ascii="Times New Roman" w:hAnsi="Times New Roman" w:cs="Times New Roman"/>
                <w:sz w:val="18"/>
                <w:szCs w:val="18"/>
              </w:rPr>
              <w:t>P</w:t>
            </w:r>
            <w:r w:rsidR="00BD0B07" w:rsidRPr="006E1242">
              <w:rPr>
                <w:rFonts w:ascii="Times New Roman" w:hAnsi="Times New Roman" w:cs="Times New Roman"/>
                <w:sz w:val="18"/>
                <w:szCs w:val="18"/>
              </w:rPr>
              <w:t>roper shielding of areas from unwanted radiation.</w:t>
            </w:r>
            <w:r w:rsidR="00C067F3" w:rsidRPr="006E1242">
              <w:rPr>
                <w:rFonts w:ascii="Times New Roman" w:hAnsi="Times New Roman" w:cs="Times New Roman"/>
                <w:sz w:val="18"/>
                <w:szCs w:val="18"/>
              </w:rPr>
              <w:t xml:space="preserve"> </w:t>
            </w:r>
          </w:p>
          <w:p w14:paraId="1625D3D7" w14:textId="77777777" w:rsidR="00C067F3" w:rsidRDefault="00C067F3" w:rsidP="00A62C95">
            <w:pPr>
              <w:pStyle w:val="BodyText"/>
              <w:numPr>
                <w:ilvl w:val="0"/>
                <w:numId w:val="3"/>
              </w:numPr>
              <w:rPr>
                <w:rFonts w:ascii="Times New Roman" w:hAnsi="Times New Roman" w:cs="Times New Roman"/>
                <w:sz w:val="18"/>
                <w:szCs w:val="18"/>
              </w:rPr>
            </w:pPr>
            <w:r w:rsidRPr="006E1242">
              <w:rPr>
                <w:rFonts w:ascii="Times New Roman" w:hAnsi="Times New Roman" w:cs="Times New Roman"/>
                <w:sz w:val="18"/>
                <w:szCs w:val="18"/>
              </w:rPr>
              <w:t>Environmental monitoring and controls, including background radiation</w:t>
            </w:r>
            <w:r>
              <w:rPr>
                <w:rFonts w:ascii="Times New Roman" w:hAnsi="Times New Roman" w:cs="Times New Roman"/>
                <w:sz w:val="18"/>
                <w:szCs w:val="18"/>
              </w:rPr>
              <w:t>; and</w:t>
            </w:r>
            <w:r w:rsidRPr="006E1242">
              <w:rPr>
                <w:rFonts w:ascii="Times New Roman" w:hAnsi="Times New Roman" w:cs="Times New Roman"/>
                <w:sz w:val="18"/>
                <w:szCs w:val="18"/>
              </w:rPr>
              <w:t xml:space="preserve"> </w:t>
            </w:r>
          </w:p>
          <w:p w14:paraId="443C9B4F" w14:textId="77777777" w:rsidR="00A47DFD" w:rsidRPr="006E1242" w:rsidRDefault="00C067F3" w:rsidP="00A62C95">
            <w:pPr>
              <w:pStyle w:val="BodyText"/>
              <w:numPr>
                <w:ilvl w:val="0"/>
                <w:numId w:val="3"/>
              </w:numPr>
              <w:rPr>
                <w:rFonts w:ascii="Times New Roman" w:hAnsi="Times New Roman" w:cs="Times New Roman"/>
                <w:sz w:val="18"/>
                <w:szCs w:val="18"/>
              </w:rPr>
            </w:pPr>
            <w:r>
              <w:rPr>
                <w:rFonts w:ascii="Times New Roman" w:hAnsi="Times New Roman" w:cs="Times New Roman"/>
                <w:sz w:val="18"/>
                <w:szCs w:val="18"/>
              </w:rPr>
              <w:t>P</w:t>
            </w:r>
            <w:r w:rsidRPr="006E1242">
              <w:rPr>
                <w:rFonts w:ascii="Times New Roman" w:hAnsi="Times New Roman" w:cs="Times New Roman"/>
                <w:sz w:val="18"/>
                <w:szCs w:val="18"/>
              </w:rPr>
              <w:t xml:space="preserve">roperly calibrated </w:t>
            </w:r>
            <w:r>
              <w:rPr>
                <w:rFonts w:ascii="Times New Roman" w:hAnsi="Times New Roman" w:cs="Times New Roman"/>
                <w:sz w:val="18"/>
                <w:szCs w:val="18"/>
              </w:rPr>
              <w:t>equipment.</w:t>
            </w:r>
          </w:p>
        </w:tc>
        <w:tc>
          <w:tcPr>
            <w:tcW w:w="1131" w:type="dxa"/>
            <w:shd w:val="clear" w:color="auto" w:fill="auto"/>
          </w:tcPr>
          <w:p w14:paraId="641F10BB" w14:textId="77777777" w:rsidR="00BD0B07" w:rsidRPr="00BD0B07" w:rsidRDefault="00BD0B07" w:rsidP="00F6049E">
            <w:pPr>
              <w:jc w:val="center"/>
              <w:rPr>
                <w:rFonts w:ascii="Times New Roman" w:hAnsi="Times New Roman" w:cs="Times New Roman"/>
                <w:sz w:val="18"/>
                <w:szCs w:val="18"/>
              </w:rPr>
            </w:pPr>
            <w:r w:rsidRPr="00BD0B07">
              <w:rPr>
                <w:rFonts w:ascii="Times New Roman" w:hAnsi="Times New Roman" w:cs="Times New Roman"/>
                <w:sz w:val="18"/>
                <w:szCs w:val="18"/>
              </w:rPr>
              <w:t>4.7(b)</w:t>
            </w:r>
          </w:p>
        </w:tc>
        <w:tc>
          <w:tcPr>
            <w:tcW w:w="630" w:type="dxa"/>
            <w:shd w:val="clear" w:color="auto" w:fill="auto"/>
          </w:tcPr>
          <w:p w14:paraId="16D1D52A" w14:textId="77777777" w:rsidR="00BD0B07" w:rsidRPr="008F1CCF" w:rsidRDefault="00BD0B07" w:rsidP="00BD0B07">
            <w:pPr>
              <w:rPr>
                <w:rFonts w:ascii="Times New Roman" w:hAnsi="Times New Roman" w:cs="Times New Roman"/>
                <w:sz w:val="18"/>
                <w:szCs w:val="18"/>
              </w:rPr>
            </w:pPr>
          </w:p>
        </w:tc>
        <w:tc>
          <w:tcPr>
            <w:tcW w:w="540" w:type="dxa"/>
            <w:shd w:val="clear" w:color="auto" w:fill="auto"/>
          </w:tcPr>
          <w:p w14:paraId="0AEB7012" w14:textId="77777777" w:rsidR="00BD0B07" w:rsidRPr="008F1CCF" w:rsidRDefault="00BD0B07" w:rsidP="00BD0B07">
            <w:pPr>
              <w:rPr>
                <w:rFonts w:ascii="Times New Roman" w:hAnsi="Times New Roman" w:cs="Times New Roman"/>
                <w:sz w:val="18"/>
                <w:szCs w:val="18"/>
              </w:rPr>
            </w:pPr>
          </w:p>
        </w:tc>
        <w:tc>
          <w:tcPr>
            <w:tcW w:w="549" w:type="dxa"/>
            <w:shd w:val="clear" w:color="auto" w:fill="auto"/>
          </w:tcPr>
          <w:p w14:paraId="053724C8" w14:textId="77777777" w:rsidR="00BD0B07" w:rsidRPr="00895EB9" w:rsidRDefault="00BD0B07" w:rsidP="00BD0B07">
            <w:pPr>
              <w:rPr>
                <w:rFonts w:ascii="Times New Roman" w:hAnsi="Times New Roman" w:cs="Times New Roman"/>
                <w:sz w:val="18"/>
                <w:szCs w:val="18"/>
                <w:highlight w:val="yellow"/>
              </w:rPr>
            </w:pPr>
          </w:p>
        </w:tc>
        <w:tc>
          <w:tcPr>
            <w:tcW w:w="3771" w:type="dxa"/>
            <w:shd w:val="clear" w:color="auto" w:fill="auto"/>
          </w:tcPr>
          <w:p w14:paraId="2F8AAFA6" w14:textId="77777777" w:rsidR="00BD0B07" w:rsidRPr="00895EB9" w:rsidRDefault="00BD0B07" w:rsidP="00BD0B07">
            <w:pPr>
              <w:rPr>
                <w:rFonts w:ascii="Times New Roman" w:hAnsi="Times New Roman" w:cs="Times New Roman"/>
                <w:sz w:val="18"/>
                <w:szCs w:val="18"/>
                <w:highlight w:val="yellow"/>
              </w:rPr>
            </w:pPr>
          </w:p>
        </w:tc>
      </w:tr>
    </w:tbl>
    <w:p w14:paraId="5879819F" w14:textId="297065F3" w:rsidR="002820AA" w:rsidRDefault="002820AA" w:rsidP="00F6049E">
      <w:pPr>
        <w:spacing w:after="0" w:line="240" w:lineRule="auto"/>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87"/>
        <w:gridCol w:w="1131"/>
        <w:gridCol w:w="630"/>
        <w:gridCol w:w="540"/>
        <w:gridCol w:w="549"/>
        <w:gridCol w:w="3753"/>
      </w:tblGrid>
      <w:tr w:rsidR="00543DFE" w:rsidRPr="003E4213" w14:paraId="19C4AA7C" w14:textId="77777777" w:rsidTr="00F6049E">
        <w:trPr>
          <w:cantSplit/>
        </w:trPr>
        <w:tc>
          <w:tcPr>
            <w:tcW w:w="4225" w:type="dxa"/>
            <w:vMerge w:val="restart"/>
            <w:vAlign w:val="center"/>
          </w:tcPr>
          <w:p w14:paraId="486E9FBB"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041" w:type="dxa"/>
            <w:vMerge w:val="restart"/>
            <w:vAlign w:val="center"/>
          </w:tcPr>
          <w:p w14:paraId="56F2A325"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3569B6F5"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339C99CA"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543DFE" w:rsidRPr="003E4213" w14:paraId="4A3ABD14" w14:textId="77777777" w:rsidTr="00F6049E">
        <w:trPr>
          <w:cantSplit/>
        </w:trPr>
        <w:tc>
          <w:tcPr>
            <w:tcW w:w="4225" w:type="dxa"/>
            <w:vMerge/>
          </w:tcPr>
          <w:p w14:paraId="28CD1131" w14:textId="77777777" w:rsidR="00543DFE" w:rsidRPr="003E4213" w:rsidRDefault="00543DFE" w:rsidP="0072415F">
            <w:pPr>
              <w:rPr>
                <w:rFonts w:ascii="Times New Roman" w:hAnsi="Times New Roman" w:cs="Times New Roman"/>
                <w:sz w:val="18"/>
                <w:szCs w:val="18"/>
              </w:rPr>
            </w:pPr>
          </w:p>
        </w:tc>
        <w:tc>
          <w:tcPr>
            <w:tcW w:w="1041" w:type="dxa"/>
            <w:vMerge/>
          </w:tcPr>
          <w:p w14:paraId="5E195CD7" w14:textId="77777777" w:rsidR="00543DFE" w:rsidRPr="003E4213" w:rsidRDefault="00543DFE" w:rsidP="0072415F">
            <w:pPr>
              <w:rPr>
                <w:rFonts w:ascii="Times New Roman" w:hAnsi="Times New Roman" w:cs="Times New Roman"/>
                <w:sz w:val="18"/>
                <w:szCs w:val="18"/>
              </w:rPr>
            </w:pPr>
          </w:p>
        </w:tc>
        <w:tc>
          <w:tcPr>
            <w:tcW w:w="630" w:type="dxa"/>
          </w:tcPr>
          <w:p w14:paraId="0E0B8E5B"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6C610243"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60A0AFEF"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0F8A5DBC" w14:textId="77777777" w:rsidR="00543DFE" w:rsidRPr="003E4213" w:rsidRDefault="00543DFE" w:rsidP="0072415F">
            <w:pPr>
              <w:rPr>
                <w:rFonts w:ascii="Times New Roman" w:hAnsi="Times New Roman" w:cs="Times New Roman"/>
                <w:sz w:val="18"/>
                <w:szCs w:val="18"/>
              </w:rPr>
            </w:pPr>
          </w:p>
        </w:tc>
      </w:tr>
      <w:tr w:rsidR="00543DFE" w:rsidRPr="003E4213" w14:paraId="0AFFE7E8" w14:textId="77777777" w:rsidTr="00F6049E">
        <w:trPr>
          <w:cantSplit/>
        </w:trPr>
        <w:tc>
          <w:tcPr>
            <w:tcW w:w="4225" w:type="dxa"/>
            <w:shd w:val="clear" w:color="auto" w:fill="D9D9D9" w:themeFill="background1" w:themeFillShade="D9"/>
          </w:tcPr>
          <w:p w14:paraId="4A74828E" w14:textId="77777777" w:rsidR="00543DFE" w:rsidRPr="003E4213" w:rsidRDefault="00A94B0B" w:rsidP="00A94B0B">
            <w:pPr>
              <w:rPr>
                <w:rFonts w:ascii="Times New Roman" w:hAnsi="Times New Roman" w:cs="Times New Roman"/>
                <w:b/>
                <w:sz w:val="18"/>
                <w:szCs w:val="18"/>
              </w:rPr>
            </w:pPr>
            <w:r>
              <w:rPr>
                <w:rFonts w:ascii="Times New Roman" w:hAnsi="Times New Roman" w:cs="Times New Roman"/>
                <w:b/>
                <w:sz w:val="18"/>
                <w:szCs w:val="18"/>
              </w:rPr>
              <w:t>Maintenance and Calibration</w:t>
            </w:r>
            <w:r w:rsidR="00543DFE">
              <w:rPr>
                <w:rFonts w:ascii="Times New Roman" w:hAnsi="Times New Roman" w:cs="Times New Roman"/>
                <w:b/>
                <w:sz w:val="18"/>
                <w:szCs w:val="18"/>
              </w:rPr>
              <w:t xml:space="preserve"> (</w:t>
            </w:r>
            <w:r>
              <w:rPr>
                <w:rFonts w:ascii="Times New Roman" w:hAnsi="Times New Roman" w:cs="Times New Roman"/>
                <w:b/>
                <w:sz w:val="18"/>
                <w:szCs w:val="18"/>
              </w:rPr>
              <w:t>MC</w:t>
            </w:r>
            <w:r w:rsidR="00543DFE">
              <w:rPr>
                <w:rFonts w:ascii="Times New Roman" w:hAnsi="Times New Roman" w:cs="Times New Roman"/>
                <w:b/>
                <w:sz w:val="18"/>
                <w:szCs w:val="18"/>
              </w:rPr>
              <w:t>)</w:t>
            </w:r>
          </w:p>
        </w:tc>
        <w:tc>
          <w:tcPr>
            <w:tcW w:w="1041" w:type="dxa"/>
            <w:shd w:val="clear" w:color="auto" w:fill="D9D9D9" w:themeFill="background1" w:themeFillShade="D9"/>
          </w:tcPr>
          <w:p w14:paraId="72C156B4" w14:textId="77777777" w:rsidR="00543DFE" w:rsidRPr="003E4213" w:rsidRDefault="00543DFE" w:rsidP="0072415F">
            <w:pPr>
              <w:rPr>
                <w:rFonts w:ascii="Times New Roman" w:hAnsi="Times New Roman" w:cs="Times New Roman"/>
                <w:sz w:val="18"/>
                <w:szCs w:val="18"/>
              </w:rPr>
            </w:pPr>
          </w:p>
        </w:tc>
        <w:tc>
          <w:tcPr>
            <w:tcW w:w="630" w:type="dxa"/>
            <w:shd w:val="clear" w:color="auto" w:fill="D9D9D9" w:themeFill="background1" w:themeFillShade="D9"/>
          </w:tcPr>
          <w:p w14:paraId="7E281E6A" w14:textId="77777777" w:rsidR="00543DFE" w:rsidRPr="003E4213" w:rsidRDefault="00543DFE" w:rsidP="0072415F">
            <w:pPr>
              <w:rPr>
                <w:rFonts w:ascii="Times New Roman" w:hAnsi="Times New Roman" w:cs="Times New Roman"/>
                <w:sz w:val="18"/>
                <w:szCs w:val="18"/>
              </w:rPr>
            </w:pPr>
          </w:p>
        </w:tc>
        <w:tc>
          <w:tcPr>
            <w:tcW w:w="540" w:type="dxa"/>
            <w:shd w:val="clear" w:color="auto" w:fill="D9D9D9" w:themeFill="background1" w:themeFillShade="D9"/>
          </w:tcPr>
          <w:p w14:paraId="6423BF6B" w14:textId="77777777" w:rsidR="00543DFE" w:rsidRPr="003E4213" w:rsidRDefault="00543DFE" w:rsidP="0072415F">
            <w:pPr>
              <w:rPr>
                <w:rFonts w:ascii="Times New Roman" w:hAnsi="Times New Roman" w:cs="Times New Roman"/>
                <w:sz w:val="18"/>
                <w:szCs w:val="18"/>
              </w:rPr>
            </w:pPr>
          </w:p>
        </w:tc>
        <w:tc>
          <w:tcPr>
            <w:tcW w:w="549" w:type="dxa"/>
            <w:shd w:val="clear" w:color="auto" w:fill="D9D9D9" w:themeFill="background1" w:themeFillShade="D9"/>
          </w:tcPr>
          <w:p w14:paraId="4A734FE6" w14:textId="77777777" w:rsidR="00543DFE" w:rsidRPr="003E4213" w:rsidRDefault="00543DFE" w:rsidP="0072415F">
            <w:pPr>
              <w:rPr>
                <w:rFonts w:ascii="Times New Roman" w:hAnsi="Times New Roman" w:cs="Times New Roman"/>
                <w:sz w:val="18"/>
                <w:szCs w:val="18"/>
              </w:rPr>
            </w:pPr>
          </w:p>
        </w:tc>
        <w:tc>
          <w:tcPr>
            <w:tcW w:w="3771" w:type="dxa"/>
            <w:shd w:val="clear" w:color="auto" w:fill="D9D9D9" w:themeFill="background1" w:themeFillShade="D9"/>
          </w:tcPr>
          <w:p w14:paraId="44CD1733" w14:textId="77777777" w:rsidR="00543DFE" w:rsidRPr="003E4213" w:rsidRDefault="00543DFE" w:rsidP="0072415F">
            <w:pPr>
              <w:rPr>
                <w:rFonts w:ascii="Times New Roman" w:hAnsi="Times New Roman" w:cs="Times New Roman"/>
                <w:sz w:val="18"/>
                <w:szCs w:val="18"/>
              </w:rPr>
            </w:pPr>
          </w:p>
        </w:tc>
      </w:tr>
      <w:tr w:rsidR="00543DFE" w:rsidRPr="003E4213" w14:paraId="48C1197F" w14:textId="77777777" w:rsidTr="00F6049E">
        <w:trPr>
          <w:cantSplit/>
          <w:trHeight w:val="431"/>
        </w:trPr>
        <w:tc>
          <w:tcPr>
            <w:tcW w:w="4225" w:type="dxa"/>
            <w:shd w:val="clear" w:color="auto" w:fill="auto"/>
          </w:tcPr>
          <w:p w14:paraId="167063BC" w14:textId="77777777" w:rsidR="00543DFE" w:rsidRPr="006E1242" w:rsidRDefault="00A94B0B" w:rsidP="00A62C95">
            <w:pPr>
              <w:pStyle w:val="ListParagraph"/>
              <w:numPr>
                <w:ilvl w:val="0"/>
                <w:numId w:val="8"/>
              </w:numPr>
              <w:ind w:left="329" w:hanging="329"/>
              <w:rPr>
                <w:rFonts w:ascii="Times New Roman" w:hAnsi="Times New Roman" w:cs="Times New Roman"/>
                <w:sz w:val="18"/>
                <w:szCs w:val="18"/>
              </w:rPr>
            </w:pPr>
            <w:r w:rsidRPr="006E1242">
              <w:rPr>
                <w:rFonts w:ascii="Times New Roman" w:hAnsi="Times New Roman" w:cs="Times New Roman"/>
                <w:sz w:val="18"/>
                <w:szCs w:val="18"/>
              </w:rPr>
              <w:t>A preventative maintenance</w:t>
            </w:r>
            <w:r w:rsidR="0029370D" w:rsidRPr="006E1242">
              <w:rPr>
                <w:rFonts w:ascii="Times New Roman" w:hAnsi="Times New Roman" w:cs="Times New Roman"/>
                <w:sz w:val="18"/>
                <w:szCs w:val="18"/>
              </w:rPr>
              <w:t xml:space="preserve"> program for </w:t>
            </w:r>
            <w:proofErr w:type="spellStart"/>
            <w:r w:rsidR="0029370D" w:rsidRPr="006E1242">
              <w:rPr>
                <w:rFonts w:ascii="Times New Roman" w:hAnsi="Times New Roman" w:cs="Times New Roman"/>
                <w:sz w:val="18"/>
                <w:szCs w:val="18"/>
              </w:rPr>
              <w:t>radiobioassay</w:t>
            </w:r>
            <w:proofErr w:type="spellEnd"/>
            <w:r w:rsidR="0029370D" w:rsidRPr="006E1242">
              <w:rPr>
                <w:rFonts w:ascii="Times New Roman" w:hAnsi="Times New Roman" w:cs="Times New Roman"/>
                <w:sz w:val="18"/>
                <w:szCs w:val="18"/>
              </w:rPr>
              <w:t xml:space="preserve"> measurement systems shall be implemented.</w:t>
            </w:r>
            <w:r w:rsidR="00543DFE" w:rsidRPr="006E1242">
              <w:rPr>
                <w:rFonts w:ascii="Times New Roman" w:hAnsi="Times New Roman" w:cs="Times New Roman"/>
                <w:sz w:val="18"/>
                <w:szCs w:val="18"/>
              </w:rPr>
              <w:t xml:space="preserve">  </w:t>
            </w:r>
          </w:p>
        </w:tc>
        <w:tc>
          <w:tcPr>
            <w:tcW w:w="1041" w:type="dxa"/>
            <w:shd w:val="clear" w:color="auto" w:fill="auto"/>
          </w:tcPr>
          <w:p w14:paraId="70AEDC77" w14:textId="77777777" w:rsidR="00543DFE" w:rsidRPr="00543DFE" w:rsidRDefault="00543DFE" w:rsidP="00F6049E">
            <w:pPr>
              <w:jc w:val="center"/>
              <w:rPr>
                <w:rFonts w:ascii="Times New Roman" w:hAnsi="Times New Roman" w:cs="Times New Roman"/>
                <w:sz w:val="18"/>
                <w:szCs w:val="18"/>
              </w:rPr>
            </w:pPr>
            <w:r w:rsidRPr="00543DFE">
              <w:rPr>
                <w:rFonts w:ascii="Times New Roman" w:hAnsi="Times New Roman" w:cs="Times New Roman"/>
                <w:sz w:val="18"/>
                <w:szCs w:val="18"/>
              </w:rPr>
              <w:t>4.</w:t>
            </w:r>
            <w:r w:rsidR="00AB7A21">
              <w:rPr>
                <w:rFonts w:ascii="Times New Roman" w:hAnsi="Times New Roman" w:cs="Times New Roman"/>
                <w:sz w:val="18"/>
                <w:szCs w:val="18"/>
              </w:rPr>
              <w:t>8</w:t>
            </w:r>
            <w:r w:rsidR="0029370D">
              <w:rPr>
                <w:rFonts w:ascii="Times New Roman" w:hAnsi="Times New Roman" w:cs="Times New Roman"/>
                <w:sz w:val="18"/>
                <w:szCs w:val="18"/>
              </w:rPr>
              <w:t>(a)</w:t>
            </w:r>
          </w:p>
        </w:tc>
        <w:tc>
          <w:tcPr>
            <w:tcW w:w="630" w:type="dxa"/>
            <w:shd w:val="clear" w:color="auto" w:fill="auto"/>
          </w:tcPr>
          <w:p w14:paraId="7F4CB1C5"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3C4CCC2D"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6941ACB1"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178AF40B" w14:textId="77777777" w:rsidR="00543DFE" w:rsidRPr="00543DFE" w:rsidRDefault="00543DFE" w:rsidP="00543DFE">
            <w:pPr>
              <w:rPr>
                <w:rFonts w:ascii="Times New Roman" w:hAnsi="Times New Roman" w:cs="Times New Roman"/>
                <w:sz w:val="18"/>
                <w:szCs w:val="18"/>
              </w:rPr>
            </w:pPr>
          </w:p>
        </w:tc>
      </w:tr>
      <w:tr w:rsidR="00543DFE" w:rsidRPr="003E4213" w14:paraId="14AA5A77" w14:textId="77777777" w:rsidTr="00F6049E">
        <w:trPr>
          <w:cantSplit/>
        </w:trPr>
        <w:tc>
          <w:tcPr>
            <w:tcW w:w="4225" w:type="dxa"/>
            <w:shd w:val="clear" w:color="auto" w:fill="auto"/>
          </w:tcPr>
          <w:p w14:paraId="32FBEC43" w14:textId="77777777" w:rsidR="00543DFE" w:rsidRPr="006E1242" w:rsidRDefault="0029370D" w:rsidP="00A62C95">
            <w:pPr>
              <w:pStyle w:val="ListParagraph"/>
              <w:numPr>
                <w:ilvl w:val="0"/>
                <w:numId w:val="8"/>
              </w:numPr>
              <w:ind w:left="330"/>
              <w:rPr>
                <w:rFonts w:ascii="Times New Roman" w:hAnsi="Times New Roman" w:cs="Times New Roman"/>
                <w:sz w:val="18"/>
                <w:szCs w:val="18"/>
              </w:rPr>
            </w:pPr>
            <w:r w:rsidRPr="006E1242">
              <w:rPr>
                <w:rFonts w:ascii="Times New Roman" w:hAnsi="Times New Roman" w:cs="Times New Roman"/>
                <w:sz w:val="18"/>
                <w:szCs w:val="18"/>
              </w:rPr>
              <w:t xml:space="preserve">Equipment used for </w:t>
            </w:r>
            <w:proofErr w:type="spellStart"/>
            <w:r w:rsidRPr="006E1242">
              <w:rPr>
                <w:rFonts w:ascii="Times New Roman" w:hAnsi="Times New Roman" w:cs="Times New Roman"/>
                <w:sz w:val="18"/>
                <w:szCs w:val="18"/>
              </w:rPr>
              <w:t>radiobioassay</w:t>
            </w:r>
            <w:proofErr w:type="spellEnd"/>
            <w:r w:rsidRPr="006E1242">
              <w:rPr>
                <w:rFonts w:ascii="Times New Roman" w:hAnsi="Times New Roman" w:cs="Times New Roman"/>
                <w:sz w:val="18"/>
                <w:szCs w:val="18"/>
              </w:rPr>
              <w:t xml:space="preserve"> measurements or quality control shall be calibrated </w:t>
            </w:r>
            <w:r w:rsidR="00CE41AE" w:rsidRPr="006E1242">
              <w:rPr>
                <w:rFonts w:ascii="Times New Roman" w:hAnsi="Times New Roman" w:cs="Times New Roman"/>
                <w:sz w:val="18"/>
                <w:szCs w:val="18"/>
              </w:rPr>
              <w:t xml:space="preserve">periodically </w:t>
            </w:r>
            <w:r w:rsidRPr="006E1242">
              <w:rPr>
                <w:rFonts w:ascii="Times New Roman" w:hAnsi="Times New Roman" w:cs="Times New Roman"/>
                <w:sz w:val="18"/>
                <w:szCs w:val="18"/>
              </w:rPr>
              <w:t>or whenever the accuracy of the equipment is suspect.</w:t>
            </w:r>
          </w:p>
        </w:tc>
        <w:tc>
          <w:tcPr>
            <w:tcW w:w="1041" w:type="dxa"/>
            <w:shd w:val="clear" w:color="auto" w:fill="auto"/>
          </w:tcPr>
          <w:p w14:paraId="05A398FD" w14:textId="77777777" w:rsidR="00543DFE" w:rsidRPr="00543DFE" w:rsidRDefault="00543DFE" w:rsidP="00F6049E">
            <w:pPr>
              <w:jc w:val="center"/>
              <w:rPr>
                <w:rFonts w:ascii="Times New Roman" w:hAnsi="Times New Roman" w:cs="Times New Roman"/>
                <w:sz w:val="18"/>
                <w:szCs w:val="18"/>
              </w:rPr>
            </w:pPr>
            <w:r w:rsidRPr="00543DFE">
              <w:rPr>
                <w:rFonts w:ascii="Times New Roman" w:hAnsi="Times New Roman" w:cs="Times New Roman"/>
                <w:sz w:val="18"/>
                <w:szCs w:val="18"/>
              </w:rPr>
              <w:t>4</w:t>
            </w:r>
            <w:r w:rsidR="0029370D">
              <w:rPr>
                <w:rFonts w:ascii="Times New Roman" w:hAnsi="Times New Roman" w:cs="Times New Roman"/>
                <w:sz w:val="18"/>
                <w:szCs w:val="18"/>
              </w:rPr>
              <w:t>.</w:t>
            </w:r>
            <w:r w:rsidR="00AB7A21">
              <w:rPr>
                <w:rFonts w:ascii="Times New Roman" w:hAnsi="Times New Roman" w:cs="Times New Roman"/>
                <w:sz w:val="18"/>
                <w:szCs w:val="18"/>
              </w:rPr>
              <w:t>8</w:t>
            </w:r>
            <w:r w:rsidR="0029370D">
              <w:rPr>
                <w:rFonts w:ascii="Times New Roman" w:hAnsi="Times New Roman" w:cs="Times New Roman"/>
                <w:sz w:val="18"/>
                <w:szCs w:val="18"/>
              </w:rPr>
              <w:t>(b)</w:t>
            </w:r>
          </w:p>
        </w:tc>
        <w:tc>
          <w:tcPr>
            <w:tcW w:w="630" w:type="dxa"/>
            <w:shd w:val="clear" w:color="auto" w:fill="auto"/>
          </w:tcPr>
          <w:p w14:paraId="7030E2CC"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1E79917D"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8CF391C"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00CEB2B4" w14:textId="77777777" w:rsidR="00543DFE" w:rsidRPr="00543DFE" w:rsidRDefault="00543DFE" w:rsidP="00543DFE">
            <w:pPr>
              <w:rPr>
                <w:rFonts w:ascii="Times New Roman" w:hAnsi="Times New Roman" w:cs="Times New Roman"/>
                <w:sz w:val="18"/>
                <w:szCs w:val="18"/>
              </w:rPr>
            </w:pPr>
          </w:p>
        </w:tc>
      </w:tr>
      <w:tr w:rsidR="00543DFE" w:rsidRPr="003E4213" w14:paraId="07903B24" w14:textId="77777777" w:rsidTr="00F6049E">
        <w:trPr>
          <w:cantSplit/>
        </w:trPr>
        <w:tc>
          <w:tcPr>
            <w:tcW w:w="4225" w:type="dxa"/>
            <w:shd w:val="clear" w:color="auto" w:fill="auto"/>
          </w:tcPr>
          <w:p w14:paraId="665D4E1D" w14:textId="77777777" w:rsidR="00543DFE" w:rsidRPr="006E1242" w:rsidRDefault="0029370D" w:rsidP="00A62C95">
            <w:pPr>
              <w:pStyle w:val="ListParagraph"/>
              <w:numPr>
                <w:ilvl w:val="0"/>
                <w:numId w:val="8"/>
              </w:numPr>
              <w:ind w:left="330"/>
              <w:rPr>
                <w:rFonts w:ascii="Times New Roman" w:hAnsi="Times New Roman" w:cs="Times New Roman"/>
                <w:sz w:val="18"/>
                <w:szCs w:val="18"/>
              </w:rPr>
            </w:pPr>
            <w:r w:rsidRPr="006E1242">
              <w:rPr>
                <w:rFonts w:ascii="Times New Roman" w:hAnsi="Times New Roman" w:cs="Times New Roman"/>
                <w:sz w:val="18"/>
                <w:szCs w:val="18"/>
              </w:rPr>
              <w:t xml:space="preserve">Calibration procedures shall identify required accuracy and define the method and frequency for checking accuracy.  </w:t>
            </w:r>
          </w:p>
        </w:tc>
        <w:tc>
          <w:tcPr>
            <w:tcW w:w="1041" w:type="dxa"/>
            <w:shd w:val="clear" w:color="auto" w:fill="auto"/>
          </w:tcPr>
          <w:p w14:paraId="248A8D6F" w14:textId="77777777" w:rsidR="00543DFE" w:rsidRPr="00543DFE" w:rsidRDefault="00543DFE" w:rsidP="00F6049E">
            <w:pPr>
              <w:jc w:val="center"/>
              <w:rPr>
                <w:rFonts w:ascii="Times New Roman" w:hAnsi="Times New Roman" w:cs="Times New Roman"/>
                <w:sz w:val="18"/>
                <w:szCs w:val="18"/>
              </w:rPr>
            </w:pPr>
            <w:r w:rsidRPr="00543DFE">
              <w:rPr>
                <w:rFonts w:ascii="Times New Roman" w:hAnsi="Times New Roman" w:cs="Times New Roman"/>
                <w:sz w:val="18"/>
                <w:szCs w:val="18"/>
              </w:rPr>
              <w:t>4.</w:t>
            </w:r>
            <w:r w:rsidR="00AB7A21">
              <w:rPr>
                <w:rFonts w:ascii="Times New Roman" w:hAnsi="Times New Roman" w:cs="Times New Roman"/>
                <w:sz w:val="18"/>
                <w:szCs w:val="18"/>
              </w:rPr>
              <w:t>8</w:t>
            </w:r>
            <w:r w:rsidR="0029370D">
              <w:rPr>
                <w:rFonts w:ascii="Times New Roman" w:hAnsi="Times New Roman" w:cs="Times New Roman"/>
                <w:sz w:val="18"/>
                <w:szCs w:val="18"/>
              </w:rPr>
              <w:t>(b)</w:t>
            </w:r>
          </w:p>
        </w:tc>
        <w:tc>
          <w:tcPr>
            <w:tcW w:w="630" w:type="dxa"/>
            <w:shd w:val="clear" w:color="auto" w:fill="auto"/>
          </w:tcPr>
          <w:p w14:paraId="7260A3DA"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007ADBCF"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044F4030"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6F5E1673" w14:textId="77777777" w:rsidR="00543DFE" w:rsidRPr="005762B4" w:rsidRDefault="00543DFE" w:rsidP="00543DFE">
            <w:pPr>
              <w:rPr>
                <w:rFonts w:ascii="Times New Roman" w:hAnsi="Times New Roman" w:cs="Times New Roman"/>
                <w:sz w:val="18"/>
                <w:szCs w:val="18"/>
              </w:rPr>
            </w:pPr>
          </w:p>
        </w:tc>
      </w:tr>
      <w:tr w:rsidR="00543DFE" w:rsidRPr="003E4213" w14:paraId="7B769DD8" w14:textId="77777777" w:rsidTr="00F6049E">
        <w:trPr>
          <w:cantSplit/>
        </w:trPr>
        <w:tc>
          <w:tcPr>
            <w:tcW w:w="4225" w:type="dxa"/>
            <w:shd w:val="clear" w:color="auto" w:fill="auto"/>
          </w:tcPr>
          <w:p w14:paraId="433983F5" w14:textId="77777777" w:rsidR="00543DFE" w:rsidRPr="006E1242" w:rsidRDefault="0029370D" w:rsidP="00A62C95">
            <w:pPr>
              <w:pStyle w:val="ListParagraph"/>
              <w:numPr>
                <w:ilvl w:val="0"/>
                <w:numId w:val="8"/>
              </w:numPr>
              <w:ind w:left="330"/>
              <w:rPr>
                <w:rFonts w:ascii="Times New Roman" w:hAnsi="Times New Roman" w:cs="Times New Roman"/>
                <w:sz w:val="18"/>
                <w:szCs w:val="18"/>
              </w:rPr>
            </w:pPr>
            <w:r w:rsidRPr="006E1242">
              <w:rPr>
                <w:rFonts w:ascii="Times New Roman" w:hAnsi="Times New Roman" w:cs="Times New Roman"/>
                <w:sz w:val="18"/>
                <w:szCs w:val="18"/>
              </w:rPr>
              <w:t>Calibration procedures shall not be less restrictive than the manufacturer’s prescribed requirements.</w:t>
            </w:r>
          </w:p>
        </w:tc>
        <w:tc>
          <w:tcPr>
            <w:tcW w:w="1041" w:type="dxa"/>
            <w:shd w:val="clear" w:color="auto" w:fill="auto"/>
          </w:tcPr>
          <w:p w14:paraId="10882A78" w14:textId="77777777" w:rsidR="00543DFE" w:rsidRPr="00543DFE" w:rsidRDefault="00543DFE" w:rsidP="00F6049E">
            <w:pPr>
              <w:jc w:val="center"/>
              <w:rPr>
                <w:rFonts w:ascii="Times New Roman" w:hAnsi="Times New Roman" w:cs="Times New Roman"/>
                <w:sz w:val="18"/>
                <w:szCs w:val="18"/>
              </w:rPr>
            </w:pPr>
            <w:r w:rsidRPr="00543DFE">
              <w:rPr>
                <w:rFonts w:ascii="Times New Roman" w:hAnsi="Times New Roman" w:cs="Times New Roman"/>
                <w:sz w:val="18"/>
                <w:szCs w:val="18"/>
              </w:rPr>
              <w:t>4.</w:t>
            </w:r>
            <w:r w:rsidR="00AB7A21">
              <w:rPr>
                <w:rFonts w:ascii="Times New Roman" w:hAnsi="Times New Roman" w:cs="Times New Roman"/>
                <w:sz w:val="18"/>
                <w:szCs w:val="18"/>
              </w:rPr>
              <w:t>8</w:t>
            </w:r>
            <w:r w:rsidR="0029370D">
              <w:rPr>
                <w:rFonts w:ascii="Times New Roman" w:hAnsi="Times New Roman" w:cs="Times New Roman"/>
                <w:sz w:val="18"/>
                <w:szCs w:val="18"/>
              </w:rPr>
              <w:t>(b)</w:t>
            </w:r>
          </w:p>
        </w:tc>
        <w:tc>
          <w:tcPr>
            <w:tcW w:w="630" w:type="dxa"/>
            <w:shd w:val="clear" w:color="auto" w:fill="auto"/>
          </w:tcPr>
          <w:p w14:paraId="52D1F69D"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5BEEC7A4"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726DB9EA"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76822FF4" w14:textId="77777777" w:rsidR="00543DFE" w:rsidRPr="00D2189B" w:rsidRDefault="00543DFE" w:rsidP="00543DFE">
            <w:pPr>
              <w:rPr>
                <w:rFonts w:ascii="Times New Roman" w:hAnsi="Times New Roman" w:cs="Times New Roman"/>
                <w:sz w:val="18"/>
                <w:szCs w:val="18"/>
              </w:rPr>
            </w:pPr>
          </w:p>
        </w:tc>
      </w:tr>
      <w:tr w:rsidR="00543DFE" w:rsidRPr="003E4213" w14:paraId="5057ED86" w14:textId="77777777" w:rsidTr="00F6049E">
        <w:trPr>
          <w:cantSplit/>
        </w:trPr>
        <w:tc>
          <w:tcPr>
            <w:tcW w:w="4225" w:type="dxa"/>
            <w:shd w:val="clear" w:color="auto" w:fill="auto"/>
          </w:tcPr>
          <w:p w14:paraId="10927191" w14:textId="77777777" w:rsidR="00543DFE" w:rsidRPr="00DE6FA1" w:rsidRDefault="0029370D" w:rsidP="00A62C95">
            <w:pPr>
              <w:pStyle w:val="ListParagraph"/>
              <w:numPr>
                <w:ilvl w:val="0"/>
                <w:numId w:val="8"/>
              </w:numPr>
              <w:ind w:left="330"/>
              <w:rPr>
                <w:rFonts w:ascii="Times New Roman" w:hAnsi="Times New Roman" w:cs="Times New Roman"/>
                <w:sz w:val="18"/>
                <w:szCs w:val="18"/>
              </w:rPr>
            </w:pPr>
            <w:r w:rsidRPr="00DE6FA1">
              <w:rPr>
                <w:rFonts w:ascii="Times New Roman" w:hAnsi="Times New Roman" w:cs="Times New Roman"/>
                <w:sz w:val="18"/>
                <w:szCs w:val="18"/>
              </w:rPr>
              <w:t>Calibration or verification records shall include</w:t>
            </w:r>
          </w:p>
          <w:p w14:paraId="00F7685D"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Equipment name or description;</w:t>
            </w:r>
          </w:p>
          <w:p w14:paraId="2E6B669E"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Model, style, and serial number;</w:t>
            </w:r>
          </w:p>
          <w:p w14:paraId="694C8307"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Manufacturer;</w:t>
            </w:r>
          </w:p>
          <w:p w14:paraId="374BA1C3"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Notation of all equipment variables requiring calibration or verification;</w:t>
            </w:r>
          </w:p>
          <w:p w14:paraId="6B897B85"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The range of the calibration/verification;</w:t>
            </w:r>
          </w:p>
          <w:p w14:paraId="14549AAD"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The resolution of the instrument and its allowable error;</w:t>
            </w:r>
          </w:p>
          <w:p w14:paraId="0CBE8DFB"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Calibration or verification date and schedule;</w:t>
            </w:r>
          </w:p>
          <w:p w14:paraId="05599354"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Date and result of last calibration;</w:t>
            </w:r>
          </w:p>
          <w:p w14:paraId="5875B962"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Identity of the laboratory individual and external service responsible for calibration;</w:t>
            </w:r>
          </w:p>
          <w:p w14:paraId="3755C376"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Source of reference standard or phantom and traceability; and</w:t>
            </w:r>
          </w:p>
          <w:p w14:paraId="70385E0E" w14:textId="77777777" w:rsidR="0029370D" w:rsidRPr="00DE6FA1" w:rsidRDefault="0029370D" w:rsidP="00A62C95">
            <w:pPr>
              <w:pStyle w:val="ListParagraph"/>
              <w:numPr>
                <w:ilvl w:val="0"/>
                <w:numId w:val="9"/>
              </w:numPr>
              <w:ind w:left="600" w:hanging="270"/>
              <w:rPr>
                <w:rFonts w:ascii="Times New Roman" w:hAnsi="Times New Roman" w:cs="Times New Roman"/>
                <w:sz w:val="18"/>
                <w:szCs w:val="18"/>
              </w:rPr>
            </w:pPr>
            <w:r w:rsidRPr="00DE6FA1">
              <w:rPr>
                <w:rFonts w:ascii="Times New Roman" w:hAnsi="Times New Roman" w:cs="Times New Roman"/>
                <w:sz w:val="18"/>
                <w:szCs w:val="18"/>
              </w:rPr>
              <w:t>Environmental conditions</w:t>
            </w:r>
            <w:r w:rsidR="0007043F">
              <w:rPr>
                <w:rFonts w:ascii="Times New Roman" w:hAnsi="Times New Roman" w:cs="Times New Roman"/>
                <w:sz w:val="18"/>
                <w:szCs w:val="18"/>
              </w:rPr>
              <w:t xml:space="preserve"> (as appropriate)</w:t>
            </w:r>
            <w:r w:rsidRPr="00DE6FA1">
              <w:rPr>
                <w:rFonts w:ascii="Times New Roman" w:hAnsi="Times New Roman" w:cs="Times New Roman"/>
                <w:sz w:val="18"/>
                <w:szCs w:val="18"/>
              </w:rPr>
              <w:t>.</w:t>
            </w:r>
          </w:p>
        </w:tc>
        <w:tc>
          <w:tcPr>
            <w:tcW w:w="1041" w:type="dxa"/>
            <w:shd w:val="clear" w:color="auto" w:fill="auto"/>
          </w:tcPr>
          <w:p w14:paraId="3D7D3745" w14:textId="77777777" w:rsidR="00543DFE" w:rsidRPr="00543DFE" w:rsidRDefault="00543DFE" w:rsidP="00F6049E">
            <w:pPr>
              <w:jc w:val="center"/>
              <w:rPr>
                <w:rFonts w:ascii="Times New Roman" w:hAnsi="Times New Roman" w:cs="Times New Roman"/>
                <w:sz w:val="18"/>
                <w:szCs w:val="18"/>
              </w:rPr>
            </w:pPr>
            <w:r w:rsidRPr="00543DFE">
              <w:rPr>
                <w:rFonts w:ascii="Times New Roman" w:hAnsi="Times New Roman" w:cs="Times New Roman"/>
                <w:sz w:val="18"/>
                <w:szCs w:val="18"/>
              </w:rPr>
              <w:t>4.</w:t>
            </w:r>
            <w:r w:rsidR="00AB7A21">
              <w:rPr>
                <w:rFonts w:ascii="Times New Roman" w:hAnsi="Times New Roman" w:cs="Times New Roman"/>
                <w:sz w:val="18"/>
                <w:szCs w:val="18"/>
              </w:rPr>
              <w:t>8</w:t>
            </w:r>
            <w:r w:rsidR="0029370D">
              <w:rPr>
                <w:rFonts w:ascii="Times New Roman" w:hAnsi="Times New Roman" w:cs="Times New Roman"/>
                <w:sz w:val="18"/>
                <w:szCs w:val="18"/>
              </w:rPr>
              <w:t>(c)</w:t>
            </w:r>
          </w:p>
        </w:tc>
        <w:tc>
          <w:tcPr>
            <w:tcW w:w="630" w:type="dxa"/>
            <w:shd w:val="clear" w:color="auto" w:fill="auto"/>
          </w:tcPr>
          <w:p w14:paraId="07BE3965"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27AC9DAD"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2429C25A"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7111BBA0" w14:textId="7A7BCBA4" w:rsidR="00543DFE" w:rsidRPr="00543DFE" w:rsidRDefault="00543DFE" w:rsidP="00543DFE">
            <w:pPr>
              <w:rPr>
                <w:rFonts w:ascii="Times New Roman" w:hAnsi="Times New Roman" w:cs="Times New Roman"/>
                <w:sz w:val="18"/>
                <w:szCs w:val="18"/>
              </w:rPr>
            </w:pPr>
          </w:p>
        </w:tc>
      </w:tr>
      <w:tr w:rsidR="00543DFE" w:rsidRPr="003E4213" w14:paraId="16A9D126" w14:textId="77777777" w:rsidTr="00F6049E">
        <w:trPr>
          <w:cantSplit/>
        </w:trPr>
        <w:tc>
          <w:tcPr>
            <w:tcW w:w="4225" w:type="dxa"/>
            <w:shd w:val="clear" w:color="auto" w:fill="auto"/>
          </w:tcPr>
          <w:p w14:paraId="58400605" w14:textId="77777777" w:rsidR="00543DFE" w:rsidRPr="00DE6FA1" w:rsidRDefault="00D67F86" w:rsidP="00A62C95">
            <w:pPr>
              <w:pStyle w:val="ListParagraph"/>
              <w:numPr>
                <w:ilvl w:val="0"/>
                <w:numId w:val="8"/>
              </w:numPr>
              <w:ind w:left="330"/>
              <w:rPr>
                <w:rFonts w:ascii="Times New Roman" w:hAnsi="Times New Roman" w:cs="Times New Roman"/>
                <w:sz w:val="18"/>
                <w:szCs w:val="18"/>
              </w:rPr>
            </w:pPr>
            <w:r w:rsidRPr="00DE6FA1">
              <w:rPr>
                <w:rFonts w:ascii="Times New Roman" w:hAnsi="Times New Roman" w:cs="Times New Roman"/>
                <w:sz w:val="18"/>
                <w:szCs w:val="18"/>
              </w:rPr>
              <w:t>Equipment shall be properly identified to correlate with calibration records and maintenance logs.</w:t>
            </w:r>
            <w:r w:rsidR="00543DFE" w:rsidRPr="00DE6FA1">
              <w:rPr>
                <w:rFonts w:ascii="Times New Roman" w:hAnsi="Times New Roman" w:cs="Times New Roman"/>
                <w:sz w:val="18"/>
                <w:szCs w:val="18"/>
              </w:rPr>
              <w:t xml:space="preserve"> </w:t>
            </w:r>
          </w:p>
        </w:tc>
        <w:tc>
          <w:tcPr>
            <w:tcW w:w="1041" w:type="dxa"/>
            <w:shd w:val="clear" w:color="auto" w:fill="auto"/>
          </w:tcPr>
          <w:p w14:paraId="2B33CD94" w14:textId="77777777" w:rsidR="00543DFE" w:rsidRPr="00543DFE" w:rsidRDefault="00543DFE" w:rsidP="00F6049E">
            <w:pPr>
              <w:jc w:val="center"/>
              <w:rPr>
                <w:rFonts w:ascii="Times New Roman" w:hAnsi="Times New Roman" w:cs="Times New Roman"/>
                <w:sz w:val="18"/>
                <w:szCs w:val="18"/>
              </w:rPr>
            </w:pPr>
            <w:r w:rsidRPr="00543DFE">
              <w:rPr>
                <w:rFonts w:ascii="Times New Roman" w:hAnsi="Times New Roman" w:cs="Times New Roman"/>
                <w:sz w:val="18"/>
                <w:szCs w:val="18"/>
              </w:rPr>
              <w:t>4.</w:t>
            </w:r>
            <w:r w:rsidR="00AB7A21">
              <w:rPr>
                <w:rFonts w:ascii="Times New Roman" w:hAnsi="Times New Roman" w:cs="Times New Roman"/>
                <w:sz w:val="18"/>
                <w:szCs w:val="18"/>
              </w:rPr>
              <w:t>8</w:t>
            </w:r>
            <w:r w:rsidR="00D67F86">
              <w:rPr>
                <w:rFonts w:ascii="Times New Roman" w:hAnsi="Times New Roman" w:cs="Times New Roman"/>
                <w:sz w:val="18"/>
                <w:szCs w:val="18"/>
              </w:rPr>
              <w:t>(d)</w:t>
            </w:r>
          </w:p>
        </w:tc>
        <w:tc>
          <w:tcPr>
            <w:tcW w:w="630" w:type="dxa"/>
            <w:shd w:val="clear" w:color="auto" w:fill="auto"/>
          </w:tcPr>
          <w:p w14:paraId="7D625F7C"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41F60525"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163021E7"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4F915D01" w14:textId="77777777" w:rsidR="00543DFE" w:rsidRPr="00543DFE" w:rsidRDefault="00543DFE" w:rsidP="00543DFE">
            <w:pPr>
              <w:rPr>
                <w:rFonts w:ascii="Times New Roman" w:hAnsi="Times New Roman" w:cs="Times New Roman"/>
              </w:rPr>
            </w:pPr>
          </w:p>
        </w:tc>
      </w:tr>
      <w:tr w:rsidR="00543DFE" w:rsidRPr="003E4213" w14:paraId="1D725499" w14:textId="77777777" w:rsidTr="00F6049E">
        <w:trPr>
          <w:cantSplit/>
        </w:trPr>
        <w:tc>
          <w:tcPr>
            <w:tcW w:w="4225" w:type="dxa"/>
            <w:shd w:val="clear" w:color="auto" w:fill="auto"/>
          </w:tcPr>
          <w:p w14:paraId="0BC953DC" w14:textId="77777777" w:rsidR="00543DFE" w:rsidRPr="006E1242" w:rsidRDefault="00B4154D" w:rsidP="00A62C95">
            <w:pPr>
              <w:pStyle w:val="ListParagraph"/>
              <w:numPr>
                <w:ilvl w:val="0"/>
                <w:numId w:val="8"/>
              </w:numPr>
              <w:ind w:left="330"/>
              <w:rPr>
                <w:rFonts w:ascii="Times New Roman" w:hAnsi="Times New Roman" w:cs="Times New Roman"/>
                <w:sz w:val="18"/>
                <w:szCs w:val="18"/>
              </w:rPr>
            </w:pPr>
            <w:r w:rsidRPr="006E1242">
              <w:rPr>
                <w:rFonts w:ascii="Times New Roman" w:hAnsi="Times New Roman" w:cs="Times New Roman"/>
                <w:sz w:val="18"/>
                <w:szCs w:val="18"/>
              </w:rPr>
              <w:lastRenderedPageBreak/>
              <w:t xml:space="preserve">A calibration shall be performed for the specific radionuclide or energy range for each measurement system.  </w:t>
            </w:r>
          </w:p>
        </w:tc>
        <w:tc>
          <w:tcPr>
            <w:tcW w:w="1041" w:type="dxa"/>
            <w:shd w:val="clear" w:color="auto" w:fill="auto"/>
          </w:tcPr>
          <w:p w14:paraId="45A2C31D" w14:textId="77777777" w:rsidR="00543DFE" w:rsidRPr="00543DFE" w:rsidRDefault="00543DFE" w:rsidP="00F6049E">
            <w:pPr>
              <w:jc w:val="center"/>
              <w:rPr>
                <w:rFonts w:ascii="Times New Roman" w:hAnsi="Times New Roman" w:cs="Times New Roman"/>
                <w:sz w:val="18"/>
                <w:szCs w:val="18"/>
              </w:rPr>
            </w:pPr>
            <w:r w:rsidRPr="00543DFE">
              <w:rPr>
                <w:rFonts w:ascii="Times New Roman" w:hAnsi="Times New Roman" w:cs="Times New Roman"/>
                <w:sz w:val="18"/>
                <w:szCs w:val="18"/>
              </w:rPr>
              <w:t>4</w:t>
            </w:r>
            <w:r w:rsidR="00B4154D">
              <w:rPr>
                <w:rFonts w:ascii="Times New Roman" w:hAnsi="Times New Roman" w:cs="Times New Roman"/>
                <w:sz w:val="18"/>
                <w:szCs w:val="18"/>
              </w:rPr>
              <w:t>.</w:t>
            </w:r>
            <w:r w:rsidR="00AB7A21">
              <w:rPr>
                <w:rFonts w:ascii="Times New Roman" w:hAnsi="Times New Roman" w:cs="Times New Roman"/>
                <w:sz w:val="18"/>
                <w:szCs w:val="18"/>
              </w:rPr>
              <w:t>8</w:t>
            </w:r>
            <w:r w:rsidR="00B4154D">
              <w:rPr>
                <w:rFonts w:ascii="Times New Roman" w:hAnsi="Times New Roman" w:cs="Times New Roman"/>
                <w:sz w:val="18"/>
                <w:szCs w:val="18"/>
              </w:rPr>
              <w:t>(e)</w:t>
            </w:r>
          </w:p>
        </w:tc>
        <w:tc>
          <w:tcPr>
            <w:tcW w:w="630" w:type="dxa"/>
            <w:shd w:val="clear" w:color="auto" w:fill="auto"/>
          </w:tcPr>
          <w:p w14:paraId="1023FF1D"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4FFEAB44"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77FD1E3A"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447D7EB2" w14:textId="77777777" w:rsidR="00543DFE" w:rsidRPr="00543DFE" w:rsidRDefault="00543DFE" w:rsidP="00543DFE">
            <w:pPr>
              <w:rPr>
                <w:rFonts w:ascii="Times New Roman" w:hAnsi="Times New Roman" w:cs="Times New Roman"/>
                <w:sz w:val="18"/>
                <w:szCs w:val="18"/>
              </w:rPr>
            </w:pPr>
          </w:p>
        </w:tc>
      </w:tr>
      <w:tr w:rsidR="00B4154D" w:rsidRPr="003E4213" w14:paraId="1E0936AF" w14:textId="77777777" w:rsidTr="00F6049E">
        <w:trPr>
          <w:cantSplit/>
        </w:trPr>
        <w:tc>
          <w:tcPr>
            <w:tcW w:w="4225" w:type="dxa"/>
            <w:shd w:val="clear" w:color="auto" w:fill="auto"/>
          </w:tcPr>
          <w:p w14:paraId="46243491" w14:textId="77777777" w:rsidR="00B4154D" w:rsidRPr="006E1242" w:rsidRDefault="00B4154D" w:rsidP="00A62C95">
            <w:pPr>
              <w:pStyle w:val="ListParagraph"/>
              <w:numPr>
                <w:ilvl w:val="0"/>
                <w:numId w:val="8"/>
              </w:numPr>
              <w:ind w:left="330"/>
              <w:rPr>
                <w:rFonts w:ascii="Times New Roman" w:hAnsi="Times New Roman" w:cs="Times New Roman"/>
                <w:sz w:val="18"/>
                <w:szCs w:val="18"/>
              </w:rPr>
            </w:pPr>
            <w:r w:rsidRPr="006E1242">
              <w:rPr>
                <w:rFonts w:ascii="Times New Roman" w:hAnsi="Times New Roman" w:cs="Times New Roman"/>
                <w:sz w:val="18"/>
                <w:szCs w:val="18"/>
              </w:rPr>
              <w:t xml:space="preserve">Calibration of direct </w:t>
            </w:r>
            <w:proofErr w:type="spellStart"/>
            <w:r w:rsidRPr="006E1242">
              <w:rPr>
                <w:rFonts w:ascii="Times New Roman" w:hAnsi="Times New Roman" w:cs="Times New Roman"/>
                <w:sz w:val="18"/>
                <w:szCs w:val="18"/>
              </w:rPr>
              <w:t>radiobioassay</w:t>
            </w:r>
            <w:proofErr w:type="spellEnd"/>
            <w:r w:rsidRPr="006E1242">
              <w:rPr>
                <w:rFonts w:ascii="Times New Roman" w:hAnsi="Times New Roman" w:cs="Times New Roman"/>
                <w:sz w:val="18"/>
                <w:szCs w:val="18"/>
              </w:rPr>
              <w:t xml:space="preserve"> measurement systems shall be performed with known sources of radionuclides incorporated into a suitable simulation of the body parts of interest, or with techniques that are technically equivalent.</w:t>
            </w:r>
          </w:p>
        </w:tc>
        <w:tc>
          <w:tcPr>
            <w:tcW w:w="1041" w:type="dxa"/>
            <w:shd w:val="clear" w:color="auto" w:fill="auto"/>
          </w:tcPr>
          <w:p w14:paraId="76018759" w14:textId="77777777" w:rsidR="00B4154D" w:rsidRPr="00543DFE" w:rsidRDefault="00B4154D" w:rsidP="00F6049E">
            <w:pPr>
              <w:jc w:val="center"/>
              <w:rPr>
                <w:rFonts w:ascii="Times New Roman" w:hAnsi="Times New Roman" w:cs="Times New Roman"/>
                <w:sz w:val="18"/>
                <w:szCs w:val="18"/>
              </w:rPr>
            </w:pPr>
            <w:r>
              <w:rPr>
                <w:rFonts w:ascii="Times New Roman" w:hAnsi="Times New Roman" w:cs="Times New Roman"/>
                <w:sz w:val="18"/>
                <w:szCs w:val="18"/>
              </w:rPr>
              <w:t>4.</w:t>
            </w:r>
            <w:r w:rsidR="00AB7A21">
              <w:rPr>
                <w:rFonts w:ascii="Times New Roman" w:hAnsi="Times New Roman" w:cs="Times New Roman"/>
                <w:sz w:val="18"/>
                <w:szCs w:val="18"/>
              </w:rPr>
              <w:t>8</w:t>
            </w:r>
            <w:r>
              <w:rPr>
                <w:rFonts w:ascii="Times New Roman" w:hAnsi="Times New Roman" w:cs="Times New Roman"/>
                <w:sz w:val="18"/>
                <w:szCs w:val="18"/>
              </w:rPr>
              <w:t>(e)</w:t>
            </w:r>
          </w:p>
        </w:tc>
        <w:tc>
          <w:tcPr>
            <w:tcW w:w="630" w:type="dxa"/>
            <w:shd w:val="clear" w:color="auto" w:fill="auto"/>
          </w:tcPr>
          <w:p w14:paraId="33B25805" w14:textId="77777777" w:rsidR="00B4154D" w:rsidRPr="00543DFE" w:rsidRDefault="00B4154D" w:rsidP="00543DFE">
            <w:pPr>
              <w:rPr>
                <w:rFonts w:ascii="Times New Roman" w:hAnsi="Times New Roman" w:cs="Times New Roman"/>
                <w:sz w:val="18"/>
                <w:szCs w:val="18"/>
              </w:rPr>
            </w:pPr>
          </w:p>
        </w:tc>
        <w:tc>
          <w:tcPr>
            <w:tcW w:w="540" w:type="dxa"/>
            <w:shd w:val="clear" w:color="auto" w:fill="auto"/>
          </w:tcPr>
          <w:p w14:paraId="5BE786DD" w14:textId="77777777" w:rsidR="00B4154D" w:rsidRPr="00543DFE" w:rsidRDefault="00B4154D" w:rsidP="00543DFE">
            <w:pPr>
              <w:rPr>
                <w:rFonts w:ascii="Times New Roman" w:hAnsi="Times New Roman" w:cs="Times New Roman"/>
                <w:sz w:val="18"/>
                <w:szCs w:val="18"/>
              </w:rPr>
            </w:pPr>
          </w:p>
        </w:tc>
        <w:tc>
          <w:tcPr>
            <w:tcW w:w="549" w:type="dxa"/>
            <w:shd w:val="clear" w:color="auto" w:fill="auto"/>
          </w:tcPr>
          <w:p w14:paraId="5C2DBE53" w14:textId="77777777" w:rsidR="00B4154D" w:rsidRPr="00543DFE" w:rsidRDefault="00B4154D" w:rsidP="00543DFE">
            <w:pPr>
              <w:rPr>
                <w:rFonts w:ascii="Times New Roman" w:hAnsi="Times New Roman" w:cs="Times New Roman"/>
                <w:sz w:val="18"/>
                <w:szCs w:val="18"/>
              </w:rPr>
            </w:pPr>
          </w:p>
        </w:tc>
        <w:tc>
          <w:tcPr>
            <w:tcW w:w="3771" w:type="dxa"/>
            <w:shd w:val="clear" w:color="auto" w:fill="auto"/>
          </w:tcPr>
          <w:p w14:paraId="61EB6186" w14:textId="77777777" w:rsidR="00B4154D" w:rsidRPr="00543DFE" w:rsidRDefault="00B4154D" w:rsidP="00543DFE">
            <w:pPr>
              <w:rPr>
                <w:rFonts w:ascii="Times New Roman" w:hAnsi="Times New Roman" w:cs="Times New Roman"/>
                <w:sz w:val="18"/>
                <w:szCs w:val="18"/>
              </w:rPr>
            </w:pPr>
          </w:p>
        </w:tc>
      </w:tr>
      <w:tr w:rsidR="00B4154D" w:rsidRPr="003E4213" w14:paraId="680AC00F" w14:textId="77777777" w:rsidTr="00F6049E">
        <w:trPr>
          <w:cantSplit/>
        </w:trPr>
        <w:tc>
          <w:tcPr>
            <w:tcW w:w="4225" w:type="dxa"/>
            <w:shd w:val="clear" w:color="auto" w:fill="auto"/>
          </w:tcPr>
          <w:p w14:paraId="6283ABB8" w14:textId="77777777" w:rsidR="00B4154D" w:rsidRPr="006E1242" w:rsidRDefault="00B4154D" w:rsidP="00A62C95">
            <w:pPr>
              <w:pStyle w:val="ListParagraph"/>
              <w:numPr>
                <w:ilvl w:val="0"/>
                <w:numId w:val="8"/>
              </w:numPr>
              <w:ind w:left="330"/>
              <w:rPr>
                <w:rFonts w:ascii="Times New Roman" w:hAnsi="Times New Roman" w:cs="Times New Roman"/>
                <w:sz w:val="18"/>
                <w:szCs w:val="18"/>
              </w:rPr>
            </w:pPr>
            <w:r w:rsidRPr="006E1242">
              <w:rPr>
                <w:rFonts w:ascii="Times New Roman" w:hAnsi="Times New Roman" w:cs="Times New Roman"/>
                <w:sz w:val="18"/>
                <w:szCs w:val="18"/>
              </w:rPr>
              <w:t>All calibrations and characterizations shall be performed using reference standards traceable to the National Institute of Standards and Technology (NIST) national standard or standards maintained by an equivalent national standards authority.</w:t>
            </w:r>
          </w:p>
        </w:tc>
        <w:tc>
          <w:tcPr>
            <w:tcW w:w="1041" w:type="dxa"/>
            <w:shd w:val="clear" w:color="auto" w:fill="auto"/>
          </w:tcPr>
          <w:p w14:paraId="705F8B01" w14:textId="77777777" w:rsidR="00B4154D" w:rsidRDefault="00B4154D" w:rsidP="00F6049E">
            <w:pPr>
              <w:jc w:val="center"/>
              <w:rPr>
                <w:rFonts w:ascii="Times New Roman" w:hAnsi="Times New Roman" w:cs="Times New Roman"/>
                <w:sz w:val="18"/>
                <w:szCs w:val="18"/>
              </w:rPr>
            </w:pPr>
            <w:r>
              <w:rPr>
                <w:rFonts w:ascii="Times New Roman" w:hAnsi="Times New Roman" w:cs="Times New Roman"/>
                <w:sz w:val="18"/>
                <w:szCs w:val="18"/>
              </w:rPr>
              <w:t>4.</w:t>
            </w:r>
            <w:r w:rsidR="00AB7A21">
              <w:rPr>
                <w:rFonts w:ascii="Times New Roman" w:hAnsi="Times New Roman" w:cs="Times New Roman"/>
                <w:sz w:val="18"/>
                <w:szCs w:val="18"/>
              </w:rPr>
              <w:t>8</w:t>
            </w:r>
            <w:r>
              <w:rPr>
                <w:rFonts w:ascii="Times New Roman" w:hAnsi="Times New Roman" w:cs="Times New Roman"/>
                <w:sz w:val="18"/>
                <w:szCs w:val="18"/>
              </w:rPr>
              <w:t>(f)</w:t>
            </w:r>
          </w:p>
        </w:tc>
        <w:tc>
          <w:tcPr>
            <w:tcW w:w="630" w:type="dxa"/>
            <w:shd w:val="clear" w:color="auto" w:fill="auto"/>
          </w:tcPr>
          <w:p w14:paraId="1C64AB6A" w14:textId="77777777" w:rsidR="00B4154D" w:rsidRPr="00543DFE" w:rsidRDefault="00B4154D" w:rsidP="00543DFE">
            <w:pPr>
              <w:rPr>
                <w:rFonts w:ascii="Times New Roman" w:hAnsi="Times New Roman" w:cs="Times New Roman"/>
                <w:sz w:val="18"/>
                <w:szCs w:val="18"/>
              </w:rPr>
            </w:pPr>
          </w:p>
        </w:tc>
        <w:tc>
          <w:tcPr>
            <w:tcW w:w="540" w:type="dxa"/>
            <w:shd w:val="clear" w:color="auto" w:fill="auto"/>
          </w:tcPr>
          <w:p w14:paraId="5D10B355" w14:textId="77777777" w:rsidR="00B4154D" w:rsidRPr="00543DFE" w:rsidRDefault="00B4154D" w:rsidP="00543DFE">
            <w:pPr>
              <w:rPr>
                <w:rFonts w:ascii="Times New Roman" w:hAnsi="Times New Roman" w:cs="Times New Roman"/>
                <w:sz w:val="18"/>
                <w:szCs w:val="18"/>
              </w:rPr>
            </w:pPr>
          </w:p>
        </w:tc>
        <w:tc>
          <w:tcPr>
            <w:tcW w:w="549" w:type="dxa"/>
            <w:shd w:val="clear" w:color="auto" w:fill="auto"/>
          </w:tcPr>
          <w:p w14:paraId="64BCBC10" w14:textId="77777777" w:rsidR="00B4154D" w:rsidRPr="00543DFE" w:rsidRDefault="00B4154D" w:rsidP="00543DFE">
            <w:pPr>
              <w:rPr>
                <w:rFonts w:ascii="Times New Roman" w:hAnsi="Times New Roman" w:cs="Times New Roman"/>
                <w:sz w:val="18"/>
                <w:szCs w:val="18"/>
              </w:rPr>
            </w:pPr>
          </w:p>
        </w:tc>
        <w:tc>
          <w:tcPr>
            <w:tcW w:w="3771" w:type="dxa"/>
            <w:shd w:val="clear" w:color="auto" w:fill="auto"/>
          </w:tcPr>
          <w:p w14:paraId="37879924" w14:textId="6D7FD461" w:rsidR="00B4154D" w:rsidRPr="00543DFE" w:rsidRDefault="00B4154D" w:rsidP="00543DFE">
            <w:pPr>
              <w:rPr>
                <w:rFonts w:ascii="Times New Roman" w:hAnsi="Times New Roman" w:cs="Times New Roman"/>
                <w:sz w:val="18"/>
                <w:szCs w:val="18"/>
              </w:rPr>
            </w:pPr>
          </w:p>
        </w:tc>
      </w:tr>
      <w:tr w:rsidR="00B4154D" w:rsidRPr="003E4213" w14:paraId="1F7F1410" w14:textId="77777777" w:rsidTr="00F6049E">
        <w:trPr>
          <w:cantSplit/>
        </w:trPr>
        <w:tc>
          <w:tcPr>
            <w:tcW w:w="4225" w:type="dxa"/>
            <w:shd w:val="clear" w:color="auto" w:fill="auto"/>
          </w:tcPr>
          <w:p w14:paraId="7F76F250" w14:textId="77777777" w:rsidR="00B4154D" w:rsidRPr="006E1242" w:rsidRDefault="00B4154D" w:rsidP="00A62C95">
            <w:pPr>
              <w:pStyle w:val="ListParagraph"/>
              <w:numPr>
                <w:ilvl w:val="0"/>
                <w:numId w:val="8"/>
              </w:numPr>
              <w:ind w:left="330"/>
              <w:rPr>
                <w:rFonts w:ascii="Times New Roman" w:hAnsi="Times New Roman" w:cs="Times New Roman"/>
                <w:sz w:val="18"/>
                <w:szCs w:val="18"/>
              </w:rPr>
            </w:pPr>
            <w:r w:rsidRPr="006E1242">
              <w:rPr>
                <w:rFonts w:ascii="Times New Roman" w:hAnsi="Times New Roman" w:cs="Times New Roman"/>
                <w:sz w:val="18"/>
                <w:szCs w:val="18"/>
              </w:rPr>
              <w:t>When results are found to be out of tolerance, reviews of the equipment used to generate the results shall be conducted to determine the validity of the data and the corrective actions to be taken.</w:t>
            </w:r>
          </w:p>
        </w:tc>
        <w:tc>
          <w:tcPr>
            <w:tcW w:w="1041" w:type="dxa"/>
            <w:shd w:val="clear" w:color="auto" w:fill="auto"/>
          </w:tcPr>
          <w:p w14:paraId="113AD25D" w14:textId="77777777" w:rsidR="00B4154D" w:rsidRDefault="00AB7A21" w:rsidP="00F6049E">
            <w:pPr>
              <w:jc w:val="center"/>
              <w:rPr>
                <w:rFonts w:ascii="Times New Roman" w:hAnsi="Times New Roman" w:cs="Times New Roman"/>
                <w:sz w:val="18"/>
                <w:szCs w:val="18"/>
              </w:rPr>
            </w:pPr>
            <w:r>
              <w:rPr>
                <w:rFonts w:ascii="Times New Roman" w:hAnsi="Times New Roman" w:cs="Times New Roman"/>
                <w:sz w:val="18"/>
                <w:szCs w:val="18"/>
              </w:rPr>
              <w:t>4.8(g)</w:t>
            </w:r>
          </w:p>
        </w:tc>
        <w:tc>
          <w:tcPr>
            <w:tcW w:w="630" w:type="dxa"/>
            <w:shd w:val="clear" w:color="auto" w:fill="auto"/>
          </w:tcPr>
          <w:p w14:paraId="18A4F176" w14:textId="77777777" w:rsidR="00B4154D" w:rsidRPr="00543DFE" w:rsidRDefault="00B4154D" w:rsidP="00543DFE">
            <w:pPr>
              <w:rPr>
                <w:rFonts w:ascii="Times New Roman" w:hAnsi="Times New Roman" w:cs="Times New Roman"/>
                <w:sz w:val="18"/>
                <w:szCs w:val="18"/>
              </w:rPr>
            </w:pPr>
          </w:p>
        </w:tc>
        <w:tc>
          <w:tcPr>
            <w:tcW w:w="540" w:type="dxa"/>
            <w:shd w:val="clear" w:color="auto" w:fill="auto"/>
          </w:tcPr>
          <w:p w14:paraId="0ACFEDC6" w14:textId="77777777" w:rsidR="00B4154D" w:rsidRPr="00543DFE" w:rsidRDefault="00B4154D" w:rsidP="00543DFE">
            <w:pPr>
              <w:rPr>
                <w:rFonts w:ascii="Times New Roman" w:hAnsi="Times New Roman" w:cs="Times New Roman"/>
                <w:sz w:val="18"/>
                <w:szCs w:val="18"/>
              </w:rPr>
            </w:pPr>
          </w:p>
        </w:tc>
        <w:tc>
          <w:tcPr>
            <w:tcW w:w="549" w:type="dxa"/>
            <w:shd w:val="clear" w:color="auto" w:fill="auto"/>
          </w:tcPr>
          <w:p w14:paraId="65E1775B" w14:textId="77777777" w:rsidR="00B4154D" w:rsidRPr="00543DFE" w:rsidRDefault="00B4154D" w:rsidP="00543DFE">
            <w:pPr>
              <w:rPr>
                <w:rFonts w:ascii="Times New Roman" w:hAnsi="Times New Roman" w:cs="Times New Roman"/>
                <w:sz w:val="18"/>
                <w:szCs w:val="18"/>
              </w:rPr>
            </w:pPr>
          </w:p>
        </w:tc>
        <w:tc>
          <w:tcPr>
            <w:tcW w:w="3771" w:type="dxa"/>
            <w:shd w:val="clear" w:color="auto" w:fill="auto"/>
          </w:tcPr>
          <w:p w14:paraId="15ACC144" w14:textId="77777777" w:rsidR="00B4154D" w:rsidRPr="00543DFE" w:rsidRDefault="00B4154D" w:rsidP="00543DFE">
            <w:pPr>
              <w:rPr>
                <w:rFonts w:ascii="Times New Roman" w:hAnsi="Times New Roman" w:cs="Times New Roman"/>
                <w:sz w:val="18"/>
                <w:szCs w:val="18"/>
              </w:rPr>
            </w:pPr>
          </w:p>
        </w:tc>
      </w:tr>
    </w:tbl>
    <w:p w14:paraId="290DAC71" w14:textId="1EF86AC6" w:rsidR="00961939" w:rsidRDefault="00961939" w:rsidP="00F6049E">
      <w:pPr>
        <w:spacing w:after="0" w:line="240" w:lineRule="auto"/>
        <w:rPr>
          <w:rFonts w:ascii="Times New Roman" w:hAnsi="Times New Roman" w:cs="Times New Roman"/>
          <w:sz w:val="18"/>
          <w:szCs w:val="18"/>
        </w:r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205"/>
        <w:gridCol w:w="1131"/>
        <w:gridCol w:w="630"/>
        <w:gridCol w:w="540"/>
        <w:gridCol w:w="549"/>
        <w:gridCol w:w="3735"/>
      </w:tblGrid>
      <w:tr w:rsidR="00961939" w:rsidRPr="003E4213" w14:paraId="7926B0CC" w14:textId="77777777" w:rsidTr="00F6049E">
        <w:tc>
          <w:tcPr>
            <w:tcW w:w="4315" w:type="dxa"/>
            <w:vMerge w:val="restart"/>
            <w:vAlign w:val="center"/>
          </w:tcPr>
          <w:p w14:paraId="0C9D2499"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951" w:type="dxa"/>
            <w:vMerge w:val="restart"/>
            <w:vAlign w:val="center"/>
          </w:tcPr>
          <w:p w14:paraId="0391C83E"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0ABBB104"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5D82ACA9" w14:textId="77777777" w:rsidR="00961939" w:rsidRPr="007D4F4E" w:rsidRDefault="00961939"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961939" w:rsidRPr="003E4213" w14:paraId="61F5CC28" w14:textId="77777777" w:rsidTr="00F6049E">
        <w:tc>
          <w:tcPr>
            <w:tcW w:w="4315" w:type="dxa"/>
            <w:vMerge/>
          </w:tcPr>
          <w:p w14:paraId="5C598768" w14:textId="77777777" w:rsidR="00961939" w:rsidRPr="003E4213" w:rsidRDefault="00961939" w:rsidP="0072415F">
            <w:pPr>
              <w:rPr>
                <w:rFonts w:ascii="Times New Roman" w:hAnsi="Times New Roman" w:cs="Times New Roman"/>
                <w:sz w:val="18"/>
                <w:szCs w:val="18"/>
              </w:rPr>
            </w:pPr>
          </w:p>
        </w:tc>
        <w:tc>
          <w:tcPr>
            <w:tcW w:w="951" w:type="dxa"/>
            <w:vMerge/>
          </w:tcPr>
          <w:p w14:paraId="71AC8003" w14:textId="77777777" w:rsidR="00961939" w:rsidRPr="003E4213" w:rsidRDefault="00961939" w:rsidP="0072415F">
            <w:pPr>
              <w:rPr>
                <w:rFonts w:ascii="Times New Roman" w:hAnsi="Times New Roman" w:cs="Times New Roman"/>
                <w:sz w:val="18"/>
                <w:szCs w:val="18"/>
              </w:rPr>
            </w:pPr>
          </w:p>
        </w:tc>
        <w:tc>
          <w:tcPr>
            <w:tcW w:w="630" w:type="dxa"/>
          </w:tcPr>
          <w:p w14:paraId="01B7EE20"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0836FEFF"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40E1270C" w14:textId="77777777" w:rsidR="00961939" w:rsidRPr="00BD0B07" w:rsidRDefault="00961939"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18A3E0DA" w14:textId="77777777" w:rsidR="00961939" w:rsidRPr="003E4213" w:rsidRDefault="00961939" w:rsidP="0072415F">
            <w:pPr>
              <w:rPr>
                <w:rFonts w:ascii="Times New Roman" w:hAnsi="Times New Roman" w:cs="Times New Roman"/>
                <w:sz w:val="18"/>
                <w:szCs w:val="18"/>
              </w:rPr>
            </w:pPr>
          </w:p>
        </w:tc>
      </w:tr>
      <w:tr w:rsidR="008F1CCF" w:rsidRPr="003E4213" w14:paraId="61FB3B6A" w14:textId="77777777" w:rsidTr="00F6049E">
        <w:tc>
          <w:tcPr>
            <w:tcW w:w="4315" w:type="dxa"/>
            <w:shd w:val="clear" w:color="auto" w:fill="D9D9D9" w:themeFill="background1" w:themeFillShade="D9"/>
          </w:tcPr>
          <w:p w14:paraId="2DA606E1" w14:textId="77777777" w:rsidR="008F1CCF" w:rsidRPr="003E4213" w:rsidRDefault="008F1CCF" w:rsidP="008F1CCF">
            <w:pPr>
              <w:rPr>
                <w:rFonts w:ascii="Times New Roman" w:hAnsi="Times New Roman" w:cs="Times New Roman"/>
                <w:b/>
                <w:sz w:val="18"/>
                <w:szCs w:val="18"/>
              </w:rPr>
            </w:pPr>
            <w:r>
              <w:rPr>
                <w:rFonts w:ascii="Times New Roman" w:hAnsi="Times New Roman" w:cs="Times New Roman"/>
                <w:b/>
                <w:sz w:val="18"/>
                <w:szCs w:val="18"/>
              </w:rPr>
              <w:t>Reporting (R)</w:t>
            </w:r>
          </w:p>
        </w:tc>
        <w:tc>
          <w:tcPr>
            <w:tcW w:w="951" w:type="dxa"/>
            <w:shd w:val="clear" w:color="auto" w:fill="D9D9D9" w:themeFill="background1" w:themeFillShade="D9"/>
          </w:tcPr>
          <w:p w14:paraId="5562B23D" w14:textId="77777777" w:rsidR="008F1CCF" w:rsidRPr="003E4213" w:rsidRDefault="008F1CCF" w:rsidP="005E0704">
            <w:pPr>
              <w:rPr>
                <w:rFonts w:ascii="Times New Roman" w:hAnsi="Times New Roman" w:cs="Times New Roman"/>
                <w:sz w:val="18"/>
                <w:szCs w:val="18"/>
              </w:rPr>
            </w:pPr>
          </w:p>
        </w:tc>
        <w:tc>
          <w:tcPr>
            <w:tcW w:w="630" w:type="dxa"/>
            <w:shd w:val="clear" w:color="auto" w:fill="D9D9D9" w:themeFill="background1" w:themeFillShade="D9"/>
          </w:tcPr>
          <w:p w14:paraId="465CB975" w14:textId="77777777" w:rsidR="008F1CCF" w:rsidRPr="003E4213" w:rsidRDefault="008F1CCF" w:rsidP="005E0704">
            <w:pPr>
              <w:rPr>
                <w:rFonts w:ascii="Times New Roman" w:hAnsi="Times New Roman" w:cs="Times New Roman"/>
                <w:sz w:val="18"/>
                <w:szCs w:val="18"/>
              </w:rPr>
            </w:pPr>
          </w:p>
        </w:tc>
        <w:tc>
          <w:tcPr>
            <w:tcW w:w="540" w:type="dxa"/>
            <w:shd w:val="clear" w:color="auto" w:fill="D9D9D9" w:themeFill="background1" w:themeFillShade="D9"/>
          </w:tcPr>
          <w:p w14:paraId="6E439B89" w14:textId="77777777" w:rsidR="008F1CCF" w:rsidRPr="003E4213" w:rsidRDefault="008F1CCF" w:rsidP="005E0704">
            <w:pPr>
              <w:rPr>
                <w:rFonts w:ascii="Times New Roman" w:hAnsi="Times New Roman" w:cs="Times New Roman"/>
                <w:sz w:val="18"/>
                <w:szCs w:val="18"/>
              </w:rPr>
            </w:pPr>
          </w:p>
        </w:tc>
        <w:tc>
          <w:tcPr>
            <w:tcW w:w="549" w:type="dxa"/>
            <w:shd w:val="clear" w:color="auto" w:fill="D9D9D9" w:themeFill="background1" w:themeFillShade="D9"/>
          </w:tcPr>
          <w:p w14:paraId="32B2D566" w14:textId="77777777" w:rsidR="008F1CCF" w:rsidRPr="003E4213" w:rsidRDefault="008F1CCF" w:rsidP="005E0704">
            <w:pPr>
              <w:rPr>
                <w:rFonts w:ascii="Times New Roman" w:hAnsi="Times New Roman" w:cs="Times New Roman"/>
                <w:sz w:val="18"/>
                <w:szCs w:val="18"/>
              </w:rPr>
            </w:pPr>
          </w:p>
        </w:tc>
        <w:tc>
          <w:tcPr>
            <w:tcW w:w="3771" w:type="dxa"/>
            <w:shd w:val="clear" w:color="auto" w:fill="D9D9D9" w:themeFill="background1" w:themeFillShade="D9"/>
          </w:tcPr>
          <w:p w14:paraId="11B182FF" w14:textId="77777777" w:rsidR="008F1CCF" w:rsidRPr="003E4213" w:rsidRDefault="008F1CCF" w:rsidP="005E0704">
            <w:pPr>
              <w:rPr>
                <w:rFonts w:ascii="Times New Roman" w:hAnsi="Times New Roman" w:cs="Times New Roman"/>
                <w:sz w:val="18"/>
                <w:szCs w:val="18"/>
              </w:rPr>
            </w:pPr>
          </w:p>
        </w:tc>
      </w:tr>
      <w:tr w:rsidR="00DC3349" w:rsidRPr="003E4213" w14:paraId="06B68883" w14:textId="77777777" w:rsidTr="00F6049E">
        <w:tc>
          <w:tcPr>
            <w:tcW w:w="4315" w:type="dxa"/>
            <w:shd w:val="clear" w:color="auto" w:fill="auto"/>
          </w:tcPr>
          <w:p w14:paraId="7E2335FC" w14:textId="77777777" w:rsidR="00DC3349" w:rsidRPr="006E1242" w:rsidRDefault="00DC3349" w:rsidP="00A62C95">
            <w:pPr>
              <w:pStyle w:val="ListParagraph"/>
              <w:numPr>
                <w:ilvl w:val="0"/>
                <w:numId w:val="10"/>
              </w:numPr>
              <w:ind w:left="330"/>
              <w:rPr>
                <w:rFonts w:ascii="Times New Roman" w:hAnsi="Times New Roman" w:cs="Times New Roman"/>
                <w:sz w:val="18"/>
                <w:szCs w:val="18"/>
              </w:rPr>
            </w:pPr>
            <w:r w:rsidRPr="006E1242">
              <w:rPr>
                <w:rFonts w:ascii="Times New Roman" w:hAnsi="Times New Roman" w:cs="Times New Roman"/>
                <w:sz w:val="18"/>
                <w:szCs w:val="18"/>
              </w:rPr>
              <w:t xml:space="preserve">The </w:t>
            </w:r>
            <w:r w:rsidR="001A261E" w:rsidRPr="006E1242">
              <w:rPr>
                <w:rFonts w:ascii="Times New Roman" w:hAnsi="Times New Roman" w:cs="Times New Roman"/>
                <w:sz w:val="18"/>
                <w:szCs w:val="18"/>
              </w:rPr>
              <w:t xml:space="preserve">direct </w:t>
            </w:r>
            <w:proofErr w:type="spellStart"/>
            <w:r w:rsidR="001A261E" w:rsidRPr="006E1242">
              <w:rPr>
                <w:rFonts w:ascii="Times New Roman" w:hAnsi="Times New Roman" w:cs="Times New Roman"/>
                <w:sz w:val="18"/>
                <w:szCs w:val="18"/>
              </w:rPr>
              <w:t>radiobioassay</w:t>
            </w:r>
            <w:proofErr w:type="spellEnd"/>
            <w:r w:rsidR="001A261E" w:rsidRPr="006E1242">
              <w:rPr>
                <w:rFonts w:ascii="Times New Roman" w:hAnsi="Times New Roman" w:cs="Times New Roman"/>
                <w:sz w:val="18"/>
                <w:szCs w:val="18"/>
              </w:rPr>
              <w:t xml:space="preserve"> measurement </w:t>
            </w:r>
            <w:r w:rsidRPr="006E1242">
              <w:rPr>
                <w:rFonts w:ascii="Times New Roman" w:hAnsi="Times New Roman" w:cs="Times New Roman"/>
                <w:sz w:val="18"/>
                <w:szCs w:val="18"/>
              </w:rPr>
              <w:t>report</w:t>
            </w:r>
            <w:r w:rsidR="001A261E" w:rsidRPr="006E1242">
              <w:rPr>
                <w:rFonts w:ascii="Times New Roman" w:hAnsi="Times New Roman" w:cs="Times New Roman"/>
                <w:sz w:val="18"/>
                <w:szCs w:val="18"/>
              </w:rPr>
              <w:t xml:space="preserve"> developed for the permanent record shall include, or reference the location of, the following:</w:t>
            </w:r>
          </w:p>
          <w:p w14:paraId="27DAF4A4" w14:textId="77777777" w:rsidR="00DC3349" w:rsidRPr="006E1242" w:rsidRDefault="00DC3349" w:rsidP="00DC3349">
            <w:pPr>
              <w:pStyle w:val="ListParagraph"/>
              <w:ind w:left="330"/>
              <w:rPr>
                <w:rFonts w:ascii="Times New Roman" w:hAnsi="Times New Roman" w:cs="Times New Roman"/>
                <w:sz w:val="18"/>
                <w:szCs w:val="18"/>
              </w:rPr>
            </w:pPr>
          </w:p>
          <w:p w14:paraId="15E8073B" w14:textId="77777777" w:rsidR="00DC3349" w:rsidRPr="006E1242" w:rsidRDefault="001A261E"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Subject identification;</w:t>
            </w:r>
          </w:p>
          <w:p w14:paraId="016A1923" w14:textId="77777777" w:rsidR="001A261E" w:rsidRPr="006E1242" w:rsidRDefault="001A261E"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Date, time, and nature of examination;</w:t>
            </w:r>
          </w:p>
          <w:p w14:paraId="7C868124" w14:textId="77777777" w:rsidR="00F6049E" w:rsidRDefault="001A261E" w:rsidP="00A62C95">
            <w:pPr>
              <w:pStyle w:val="ListParagraph"/>
              <w:numPr>
                <w:ilvl w:val="0"/>
                <w:numId w:val="11"/>
              </w:numPr>
              <w:ind w:left="510" w:hanging="180"/>
              <w:rPr>
                <w:rFonts w:ascii="Times New Roman" w:hAnsi="Times New Roman" w:cs="Times New Roman"/>
                <w:sz w:val="18"/>
                <w:szCs w:val="18"/>
              </w:rPr>
            </w:pPr>
            <w:r w:rsidRPr="00F6049E">
              <w:rPr>
                <w:rFonts w:ascii="Times New Roman" w:hAnsi="Times New Roman" w:cs="Times New Roman"/>
                <w:sz w:val="18"/>
                <w:szCs w:val="18"/>
              </w:rPr>
              <w:t xml:space="preserve">Identification of </w:t>
            </w:r>
            <w:r w:rsidR="002A14D7" w:rsidRPr="00F6049E">
              <w:rPr>
                <w:rFonts w:ascii="Times New Roman" w:hAnsi="Times New Roman" w:cs="Times New Roman"/>
                <w:sz w:val="18"/>
                <w:szCs w:val="18"/>
              </w:rPr>
              <w:t>radionuclide</w:t>
            </w:r>
            <w:r w:rsidRPr="00F6049E">
              <w:rPr>
                <w:rFonts w:ascii="Times New Roman" w:hAnsi="Times New Roman" w:cs="Times New Roman"/>
                <w:sz w:val="18"/>
                <w:szCs w:val="18"/>
              </w:rPr>
              <w:t>(s) for which the subject was analyzed and other radionuclides detected;</w:t>
            </w:r>
          </w:p>
          <w:p w14:paraId="2FF78F1E" w14:textId="1C0164D8" w:rsidR="001A261E" w:rsidRPr="00F6049E" w:rsidRDefault="001A261E" w:rsidP="00A62C95">
            <w:pPr>
              <w:pStyle w:val="ListParagraph"/>
              <w:numPr>
                <w:ilvl w:val="0"/>
                <w:numId w:val="11"/>
              </w:numPr>
              <w:ind w:left="510" w:hanging="180"/>
              <w:rPr>
                <w:rFonts w:ascii="Times New Roman" w:hAnsi="Times New Roman" w:cs="Times New Roman"/>
                <w:sz w:val="18"/>
                <w:szCs w:val="18"/>
              </w:rPr>
            </w:pPr>
            <w:r w:rsidRPr="00F6049E">
              <w:rPr>
                <w:rFonts w:ascii="Times New Roman" w:hAnsi="Times New Roman" w:cs="Times New Roman"/>
                <w:sz w:val="18"/>
                <w:szCs w:val="18"/>
              </w:rPr>
              <w:t>Type of measurement (e.g., lung, whole body, thyroid);</w:t>
            </w:r>
          </w:p>
          <w:p w14:paraId="473A3555" w14:textId="77777777" w:rsidR="001A261E" w:rsidRPr="006E1242" w:rsidRDefault="001A261E"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 xml:space="preserve">Quantification of the amount of </w:t>
            </w:r>
            <w:r w:rsidR="002A14D7" w:rsidRPr="006E1242">
              <w:rPr>
                <w:rFonts w:ascii="Times New Roman" w:hAnsi="Times New Roman" w:cs="Times New Roman"/>
                <w:sz w:val="18"/>
                <w:szCs w:val="18"/>
              </w:rPr>
              <w:t>radionuclide</w:t>
            </w:r>
            <w:r w:rsidRPr="006E1242">
              <w:rPr>
                <w:rFonts w:ascii="Times New Roman" w:hAnsi="Times New Roman" w:cs="Times New Roman"/>
                <w:sz w:val="18"/>
                <w:szCs w:val="18"/>
              </w:rPr>
              <w:t>(s) whether positive, negative or zero;</w:t>
            </w:r>
          </w:p>
          <w:p w14:paraId="1F1CEA01" w14:textId="77777777" w:rsidR="001A261E" w:rsidRPr="00DC3DCA" w:rsidRDefault="001A261E" w:rsidP="00A62C95">
            <w:pPr>
              <w:pStyle w:val="ListParagraph"/>
              <w:numPr>
                <w:ilvl w:val="0"/>
                <w:numId w:val="11"/>
              </w:numPr>
              <w:ind w:left="510" w:hanging="180"/>
              <w:rPr>
                <w:rFonts w:ascii="Times New Roman" w:hAnsi="Times New Roman" w:cs="Times New Roman"/>
                <w:sz w:val="18"/>
                <w:szCs w:val="18"/>
              </w:rPr>
            </w:pPr>
            <w:r w:rsidRPr="00DC3DCA">
              <w:rPr>
                <w:rFonts w:ascii="Times New Roman" w:hAnsi="Times New Roman" w:cs="Times New Roman"/>
                <w:sz w:val="18"/>
                <w:szCs w:val="18"/>
              </w:rPr>
              <w:t>Estimations of counting uncertainty and that combined standard uncertainty (which includes counting and other random and systemic uncertainties) at a defined coverage factor (See ANSI N13:30 Table B1</w:t>
            </w:r>
            <w:r w:rsidR="00DC3DCA">
              <w:rPr>
                <w:rFonts w:ascii="Times New Roman" w:hAnsi="Times New Roman" w:cs="Times New Roman"/>
                <w:sz w:val="18"/>
                <w:szCs w:val="18"/>
              </w:rPr>
              <w:t>, The combined standard uncertainty may be addressed in the technical documentation.)</w:t>
            </w:r>
            <w:r w:rsidRPr="00DC3DCA">
              <w:rPr>
                <w:rFonts w:ascii="Times New Roman" w:hAnsi="Times New Roman" w:cs="Times New Roman"/>
                <w:sz w:val="18"/>
                <w:szCs w:val="18"/>
              </w:rPr>
              <w:t>;</w:t>
            </w:r>
          </w:p>
          <w:p w14:paraId="3349DFF6" w14:textId="77777777" w:rsidR="001A261E" w:rsidRPr="006E1242" w:rsidRDefault="001A261E"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Values of the decision level in the same units as the results;</w:t>
            </w:r>
          </w:p>
          <w:p w14:paraId="3421B1AA" w14:textId="77777777" w:rsidR="001A261E" w:rsidRPr="006E1242" w:rsidRDefault="001A261E"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The value of the customer specified or service laboratory action level for prompt notification</w:t>
            </w:r>
            <w:r w:rsidR="00BA073C">
              <w:rPr>
                <w:rFonts w:ascii="Times New Roman" w:hAnsi="Times New Roman" w:cs="Times New Roman"/>
                <w:sz w:val="18"/>
                <w:szCs w:val="18"/>
              </w:rPr>
              <w:t xml:space="preserve"> (action levels may be specified in program documentation)</w:t>
            </w:r>
            <w:r w:rsidRPr="006E1242">
              <w:rPr>
                <w:rFonts w:ascii="Times New Roman" w:hAnsi="Times New Roman" w:cs="Times New Roman"/>
                <w:sz w:val="18"/>
                <w:szCs w:val="18"/>
              </w:rPr>
              <w:t>;</w:t>
            </w:r>
          </w:p>
          <w:p w14:paraId="0BA9A3AC" w14:textId="77777777" w:rsidR="00100CF3" w:rsidRPr="006E1242" w:rsidRDefault="00100CF3"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Identification of the measurement equipment used; and</w:t>
            </w:r>
          </w:p>
          <w:p w14:paraId="2EBE331D" w14:textId="6EFF0D3F" w:rsidR="00DC3349" w:rsidRPr="00F6049E" w:rsidRDefault="00100CF3"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lastRenderedPageBreak/>
              <w:t>The identification of the person responsible for the report or their designee.</w:t>
            </w:r>
          </w:p>
        </w:tc>
        <w:tc>
          <w:tcPr>
            <w:tcW w:w="951" w:type="dxa"/>
            <w:shd w:val="clear" w:color="auto" w:fill="auto"/>
          </w:tcPr>
          <w:p w14:paraId="4CD6C9DF" w14:textId="1A37DD15" w:rsidR="00100CF3" w:rsidRPr="00DC3349" w:rsidRDefault="00DC3349" w:rsidP="00F6049E">
            <w:pPr>
              <w:jc w:val="center"/>
              <w:rPr>
                <w:rFonts w:ascii="Times New Roman" w:hAnsi="Times New Roman" w:cs="Times New Roman"/>
                <w:sz w:val="18"/>
                <w:szCs w:val="18"/>
              </w:rPr>
            </w:pPr>
            <w:r w:rsidRPr="00DC3349">
              <w:rPr>
                <w:rFonts w:ascii="Times New Roman" w:hAnsi="Times New Roman" w:cs="Times New Roman"/>
                <w:sz w:val="18"/>
                <w:szCs w:val="18"/>
              </w:rPr>
              <w:lastRenderedPageBreak/>
              <w:t>4.9</w:t>
            </w:r>
            <w:r w:rsidR="001A261E">
              <w:rPr>
                <w:rFonts w:ascii="Times New Roman" w:hAnsi="Times New Roman" w:cs="Times New Roman"/>
                <w:sz w:val="18"/>
                <w:szCs w:val="18"/>
              </w:rPr>
              <w:t>(a)</w:t>
            </w:r>
          </w:p>
        </w:tc>
        <w:tc>
          <w:tcPr>
            <w:tcW w:w="630" w:type="dxa"/>
            <w:shd w:val="clear" w:color="auto" w:fill="auto"/>
          </w:tcPr>
          <w:p w14:paraId="670B48CD" w14:textId="77777777" w:rsidR="00DC3349" w:rsidRPr="00DC3349" w:rsidRDefault="00DC3349" w:rsidP="00DC3349">
            <w:pPr>
              <w:rPr>
                <w:rFonts w:ascii="Times New Roman" w:hAnsi="Times New Roman" w:cs="Times New Roman"/>
                <w:sz w:val="18"/>
                <w:szCs w:val="18"/>
              </w:rPr>
            </w:pPr>
          </w:p>
        </w:tc>
        <w:tc>
          <w:tcPr>
            <w:tcW w:w="540" w:type="dxa"/>
            <w:shd w:val="clear" w:color="auto" w:fill="auto"/>
          </w:tcPr>
          <w:p w14:paraId="36F4C3AE"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6703B091" w14:textId="77777777" w:rsidR="00DC3349" w:rsidRPr="00DC3349" w:rsidRDefault="00DC3349" w:rsidP="00DC3349">
            <w:pPr>
              <w:rPr>
                <w:rFonts w:ascii="Times New Roman" w:hAnsi="Times New Roman" w:cs="Times New Roman"/>
                <w:sz w:val="18"/>
                <w:szCs w:val="18"/>
              </w:rPr>
            </w:pPr>
          </w:p>
        </w:tc>
        <w:tc>
          <w:tcPr>
            <w:tcW w:w="3771" w:type="dxa"/>
            <w:shd w:val="clear" w:color="auto" w:fill="auto"/>
          </w:tcPr>
          <w:p w14:paraId="13999A06" w14:textId="155C5287" w:rsidR="00DA62A0" w:rsidRPr="00F6049E" w:rsidRDefault="00DA62A0" w:rsidP="00DC3349">
            <w:pPr>
              <w:rPr>
                <w:rFonts w:ascii="Times New Roman" w:hAnsi="Times New Roman" w:cs="Times New Roman"/>
                <w:color w:val="FF0000"/>
              </w:rPr>
            </w:pPr>
          </w:p>
        </w:tc>
      </w:tr>
      <w:tr w:rsidR="0007043F" w:rsidRPr="003E4213" w14:paraId="405E1D46" w14:textId="77777777" w:rsidTr="00F6049E">
        <w:tc>
          <w:tcPr>
            <w:tcW w:w="4315" w:type="dxa"/>
            <w:shd w:val="clear" w:color="auto" w:fill="auto"/>
          </w:tcPr>
          <w:p w14:paraId="239FC323" w14:textId="77777777" w:rsidR="0007043F" w:rsidRPr="006E1242" w:rsidRDefault="0007043F" w:rsidP="0007043F">
            <w:pPr>
              <w:ind w:left="334" w:hanging="45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r>
            <w:r w:rsidRPr="006E1242">
              <w:rPr>
                <w:rFonts w:ascii="Times New Roman" w:hAnsi="Times New Roman" w:cs="Times New Roman"/>
                <w:sz w:val="18"/>
                <w:szCs w:val="18"/>
              </w:rPr>
              <w:t xml:space="preserve">The indirect </w:t>
            </w:r>
            <w:proofErr w:type="spellStart"/>
            <w:r w:rsidRPr="006E1242">
              <w:rPr>
                <w:rFonts w:ascii="Times New Roman" w:hAnsi="Times New Roman" w:cs="Times New Roman"/>
                <w:sz w:val="18"/>
                <w:szCs w:val="18"/>
              </w:rPr>
              <w:t>radiobioassay</w:t>
            </w:r>
            <w:proofErr w:type="spellEnd"/>
            <w:r w:rsidRPr="006E1242">
              <w:rPr>
                <w:rFonts w:ascii="Times New Roman" w:hAnsi="Times New Roman" w:cs="Times New Roman"/>
                <w:sz w:val="18"/>
                <w:szCs w:val="18"/>
              </w:rPr>
              <w:t xml:space="preserve"> measurement report developed for the permanent record shall include, or reference the location of, the following:</w:t>
            </w:r>
          </w:p>
          <w:p w14:paraId="05CC0D5E"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Sample identification;</w:t>
            </w:r>
          </w:p>
          <w:p w14:paraId="0029955C"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Assigned number;</w:t>
            </w:r>
          </w:p>
          <w:p w14:paraId="5653A577"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Total volume or weight of sample submitted;</w:t>
            </w:r>
          </w:p>
          <w:p w14:paraId="61FFA52A"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Reference dates and times of sample collection and analysis;</w:t>
            </w:r>
          </w:p>
          <w:p w14:paraId="277029CE"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Identification of radionuclides for which the sample was analyzed and other nuclides detected</w:t>
            </w:r>
            <w:r>
              <w:rPr>
                <w:rFonts w:ascii="Times New Roman" w:hAnsi="Times New Roman" w:cs="Times New Roman"/>
                <w:sz w:val="18"/>
                <w:szCs w:val="18"/>
              </w:rPr>
              <w:t xml:space="preserve"> as applicable</w:t>
            </w:r>
            <w:r w:rsidRPr="006E1242">
              <w:rPr>
                <w:rFonts w:ascii="Times New Roman" w:hAnsi="Times New Roman" w:cs="Times New Roman"/>
                <w:sz w:val="18"/>
                <w:szCs w:val="18"/>
              </w:rPr>
              <w:t>;</w:t>
            </w:r>
          </w:p>
          <w:p w14:paraId="15008CBE"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Quantification of radionuclides using the appropriate blank values, whether positive, negative or zero;</w:t>
            </w:r>
          </w:p>
          <w:p w14:paraId="512424BF"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Estimations of counting uncertainty and that combined standard uncertainty (which includes counting and other random and systemic uncertainties) at a defined coverage factor (</w:t>
            </w:r>
            <w:r w:rsidRPr="00DC3DCA">
              <w:rPr>
                <w:rFonts w:ascii="Times New Roman" w:hAnsi="Times New Roman" w:cs="Times New Roman"/>
                <w:sz w:val="18"/>
                <w:szCs w:val="18"/>
              </w:rPr>
              <w:t>See ANSI N13:30 Table B1</w:t>
            </w:r>
            <w:r>
              <w:rPr>
                <w:rFonts w:ascii="Times New Roman" w:hAnsi="Times New Roman" w:cs="Times New Roman"/>
                <w:sz w:val="18"/>
                <w:szCs w:val="18"/>
              </w:rPr>
              <w:t>, The combined standard uncertainty may be addressed in the technical documentation</w:t>
            </w:r>
            <w:r w:rsidRPr="006E1242">
              <w:rPr>
                <w:rFonts w:ascii="Times New Roman" w:hAnsi="Times New Roman" w:cs="Times New Roman"/>
                <w:sz w:val="18"/>
                <w:szCs w:val="18"/>
              </w:rPr>
              <w:t>.);</w:t>
            </w:r>
          </w:p>
          <w:p w14:paraId="72A2976A"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Identification of specific measurement procedures;</w:t>
            </w:r>
          </w:p>
          <w:p w14:paraId="6297AA27"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Values of the decision level in the same units as the results;</w:t>
            </w:r>
          </w:p>
          <w:p w14:paraId="6F6782B1"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The value of the customer specified or service laboratory action level for prompt notification</w:t>
            </w:r>
            <w:r>
              <w:rPr>
                <w:rFonts w:ascii="Times New Roman" w:hAnsi="Times New Roman" w:cs="Times New Roman"/>
                <w:sz w:val="18"/>
                <w:szCs w:val="18"/>
              </w:rPr>
              <w:t xml:space="preserve"> (action levels may be specified in program documentation)</w:t>
            </w:r>
            <w:r w:rsidRPr="006E1242">
              <w:rPr>
                <w:rFonts w:ascii="Times New Roman" w:hAnsi="Times New Roman" w:cs="Times New Roman"/>
                <w:sz w:val="18"/>
                <w:szCs w:val="18"/>
              </w:rPr>
              <w:t>;</w:t>
            </w:r>
          </w:p>
          <w:p w14:paraId="710DA90C" w14:textId="77777777" w:rsidR="0007043F" w:rsidRPr="006E1242"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A description of the measurement equipment used; and</w:t>
            </w:r>
          </w:p>
          <w:p w14:paraId="341B2F2A" w14:textId="77777777" w:rsidR="0007043F" w:rsidRPr="00051423" w:rsidRDefault="0007043F" w:rsidP="00A62C95">
            <w:pPr>
              <w:pStyle w:val="ListParagraph"/>
              <w:numPr>
                <w:ilvl w:val="0"/>
                <w:numId w:val="11"/>
              </w:numPr>
              <w:ind w:left="510" w:hanging="180"/>
              <w:rPr>
                <w:rFonts w:ascii="Times New Roman" w:hAnsi="Times New Roman" w:cs="Times New Roman"/>
                <w:sz w:val="18"/>
                <w:szCs w:val="18"/>
              </w:rPr>
            </w:pPr>
            <w:r w:rsidRPr="006E1242">
              <w:rPr>
                <w:rFonts w:ascii="Times New Roman" w:hAnsi="Times New Roman" w:cs="Times New Roman"/>
                <w:sz w:val="18"/>
                <w:szCs w:val="18"/>
              </w:rPr>
              <w:t>The identification of the person responsible for the report or their designee.</w:t>
            </w:r>
          </w:p>
        </w:tc>
        <w:tc>
          <w:tcPr>
            <w:tcW w:w="951" w:type="dxa"/>
            <w:shd w:val="clear" w:color="auto" w:fill="auto"/>
          </w:tcPr>
          <w:p w14:paraId="11ED3733" w14:textId="77777777" w:rsidR="0007043F" w:rsidRPr="00DC3349" w:rsidRDefault="0007043F" w:rsidP="00F6049E">
            <w:pPr>
              <w:jc w:val="center"/>
              <w:rPr>
                <w:rFonts w:ascii="Times New Roman" w:hAnsi="Times New Roman" w:cs="Times New Roman"/>
                <w:sz w:val="18"/>
                <w:szCs w:val="18"/>
              </w:rPr>
            </w:pPr>
            <w:r>
              <w:rPr>
                <w:rFonts w:ascii="Times New Roman" w:hAnsi="Times New Roman" w:cs="Times New Roman"/>
                <w:sz w:val="18"/>
                <w:szCs w:val="18"/>
              </w:rPr>
              <w:t>4.9(b)</w:t>
            </w:r>
          </w:p>
        </w:tc>
        <w:tc>
          <w:tcPr>
            <w:tcW w:w="630" w:type="dxa"/>
            <w:shd w:val="clear" w:color="auto" w:fill="auto"/>
          </w:tcPr>
          <w:p w14:paraId="546B6A4E" w14:textId="77777777" w:rsidR="0007043F" w:rsidRPr="00DC3349" w:rsidRDefault="0007043F" w:rsidP="00DC3349">
            <w:pPr>
              <w:rPr>
                <w:rFonts w:ascii="Times New Roman" w:hAnsi="Times New Roman" w:cs="Times New Roman"/>
                <w:sz w:val="18"/>
                <w:szCs w:val="18"/>
              </w:rPr>
            </w:pPr>
          </w:p>
        </w:tc>
        <w:tc>
          <w:tcPr>
            <w:tcW w:w="540" w:type="dxa"/>
            <w:shd w:val="clear" w:color="auto" w:fill="auto"/>
          </w:tcPr>
          <w:p w14:paraId="37DA16D1" w14:textId="77777777" w:rsidR="0007043F" w:rsidRPr="00DC3349" w:rsidRDefault="0007043F" w:rsidP="00DC3349">
            <w:pPr>
              <w:rPr>
                <w:rFonts w:ascii="Times New Roman" w:hAnsi="Times New Roman" w:cs="Times New Roman"/>
                <w:sz w:val="18"/>
                <w:szCs w:val="18"/>
              </w:rPr>
            </w:pPr>
          </w:p>
        </w:tc>
        <w:tc>
          <w:tcPr>
            <w:tcW w:w="549" w:type="dxa"/>
            <w:shd w:val="clear" w:color="auto" w:fill="auto"/>
          </w:tcPr>
          <w:p w14:paraId="44AA19A8" w14:textId="77777777" w:rsidR="0007043F" w:rsidRPr="00DC3349" w:rsidRDefault="0007043F" w:rsidP="00DC3349">
            <w:pPr>
              <w:rPr>
                <w:rFonts w:ascii="Times New Roman" w:hAnsi="Times New Roman" w:cs="Times New Roman"/>
                <w:sz w:val="18"/>
                <w:szCs w:val="18"/>
              </w:rPr>
            </w:pPr>
          </w:p>
        </w:tc>
        <w:tc>
          <w:tcPr>
            <w:tcW w:w="3771" w:type="dxa"/>
            <w:shd w:val="clear" w:color="auto" w:fill="auto"/>
          </w:tcPr>
          <w:p w14:paraId="4CA711AE" w14:textId="77777777" w:rsidR="0007043F" w:rsidRPr="00DC3349" w:rsidRDefault="0007043F" w:rsidP="00DC3349">
            <w:pPr>
              <w:rPr>
                <w:rFonts w:ascii="Times New Roman" w:hAnsi="Times New Roman" w:cs="Times New Roman"/>
              </w:rPr>
            </w:pPr>
          </w:p>
        </w:tc>
      </w:tr>
    </w:tbl>
    <w:p w14:paraId="7595D0D5" w14:textId="4B88AC4E" w:rsidR="00F6049E" w:rsidRDefault="00F6049E" w:rsidP="00F6049E">
      <w:pPr>
        <w:spacing w:after="0" w:line="240" w:lineRule="auto"/>
      </w:pPr>
    </w:p>
    <w:p w14:paraId="5547154F" w14:textId="616F7ED5" w:rsidR="00E500BE" w:rsidRDefault="00E500BE" w:rsidP="00F6049E">
      <w:pPr>
        <w:spacing w:after="0" w:line="240" w:lineRule="auto"/>
      </w:pPr>
    </w:p>
    <w:p w14:paraId="0D61896C" w14:textId="19603490" w:rsidR="00E500BE" w:rsidRDefault="00E500BE" w:rsidP="00F6049E">
      <w:pPr>
        <w:spacing w:after="0" w:line="240" w:lineRule="auto"/>
      </w:pPr>
    </w:p>
    <w:p w14:paraId="1ACD30E3" w14:textId="3A933F9A" w:rsidR="00E500BE" w:rsidRDefault="00E500BE" w:rsidP="00F6049E">
      <w:pPr>
        <w:spacing w:after="0" w:line="240" w:lineRule="auto"/>
      </w:pPr>
    </w:p>
    <w:p w14:paraId="3DFBD189" w14:textId="7452B93F" w:rsidR="00E500BE" w:rsidRDefault="00E500BE" w:rsidP="00F6049E">
      <w:pPr>
        <w:spacing w:after="0" w:line="240" w:lineRule="auto"/>
      </w:pPr>
    </w:p>
    <w:p w14:paraId="24999DC6" w14:textId="10C7FB3D" w:rsidR="00E500BE" w:rsidRDefault="00E500BE" w:rsidP="00F6049E">
      <w:pPr>
        <w:spacing w:after="0" w:line="240" w:lineRule="auto"/>
      </w:pPr>
    </w:p>
    <w:p w14:paraId="62FE019D" w14:textId="31087B28" w:rsidR="00E500BE" w:rsidRDefault="00E500BE" w:rsidP="00F6049E">
      <w:pPr>
        <w:spacing w:after="0" w:line="240" w:lineRule="auto"/>
      </w:pPr>
    </w:p>
    <w:p w14:paraId="2D698400" w14:textId="5B060E4E" w:rsidR="00E500BE" w:rsidRDefault="00E500BE" w:rsidP="00F6049E">
      <w:pPr>
        <w:spacing w:after="0" w:line="240" w:lineRule="auto"/>
      </w:pPr>
    </w:p>
    <w:p w14:paraId="125FB575" w14:textId="5CADA124" w:rsidR="00E500BE" w:rsidRDefault="00E500BE" w:rsidP="00F6049E">
      <w:pPr>
        <w:spacing w:after="0" w:line="240" w:lineRule="auto"/>
      </w:pPr>
    </w:p>
    <w:p w14:paraId="0C0BD46C" w14:textId="3DD5E52C" w:rsidR="00E500BE" w:rsidRDefault="00E500BE" w:rsidP="00F6049E">
      <w:pPr>
        <w:spacing w:after="0" w:line="240" w:lineRule="auto"/>
      </w:pPr>
    </w:p>
    <w:p w14:paraId="51C5AAFD" w14:textId="0C73C135" w:rsidR="00E500BE" w:rsidRDefault="00E500BE" w:rsidP="00F6049E">
      <w:pPr>
        <w:spacing w:after="0" w:line="240" w:lineRule="auto"/>
      </w:pPr>
    </w:p>
    <w:p w14:paraId="4FC7D3DD" w14:textId="4CAAD348" w:rsidR="00E500BE" w:rsidRDefault="00E500BE" w:rsidP="00F6049E">
      <w:pPr>
        <w:spacing w:after="0" w:line="240" w:lineRule="auto"/>
      </w:pPr>
    </w:p>
    <w:p w14:paraId="50784EBE" w14:textId="04A8F65E" w:rsidR="00E500BE" w:rsidRDefault="00E500BE" w:rsidP="00F6049E">
      <w:pPr>
        <w:spacing w:after="0" w:line="240" w:lineRule="auto"/>
      </w:pPr>
    </w:p>
    <w:p w14:paraId="610023A7" w14:textId="05855EE8" w:rsidR="00E500BE" w:rsidRDefault="00E500BE" w:rsidP="00F6049E">
      <w:pPr>
        <w:spacing w:after="0" w:line="240" w:lineRule="auto"/>
      </w:pPr>
    </w:p>
    <w:p w14:paraId="68968AB9" w14:textId="3C8F2DF0" w:rsidR="00E500BE" w:rsidRDefault="00E500BE" w:rsidP="00F6049E">
      <w:pPr>
        <w:spacing w:after="0" w:line="240" w:lineRule="auto"/>
      </w:pPr>
    </w:p>
    <w:p w14:paraId="5BE221EF" w14:textId="7F4C8CF2" w:rsidR="00E500BE" w:rsidRDefault="00E500BE" w:rsidP="00F6049E">
      <w:pPr>
        <w:spacing w:after="0" w:line="240" w:lineRule="auto"/>
      </w:pPr>
    </w:p>
    <w:p w14:paraId="36C81388" w14:textId="77777777" w:rsidR="00E500BE" w:rsidRDefault="00E500BE" w:rsidP="00F6049E">
      <w:pPr>
        <w:spacing w:after="0" w:line="240" w:lineRule="auto"/>
      </w:pPr>
    </w:p>
    <w:tbl>
      <w:tblPr>
        <w:tblStyle w:val="TableGrid"/>
        <w:tblW w:w="0" w:type="auto"/>
        <w:tblInd w:w="-5" w:type="dxa"/>
        <w:tblCellMar>
          <w:top w:w="72" w:type="dxa"/>
          <w:left w:w="115" w:type="dxa"/>
          <w:bottom w:w="86" w:type="dxa"/>
          <w:right w:w="115" w:type="dxa"/>
        </w:tblCellMar>
        <w:tblLook w:val="04A0" w:firstRow="1" w:lastRow="0" w:firstColumn="1" w:lastColumn="0" w:noHBand="0" w:noVBand="1"/>
      </w:tblPr>
      <w:tblGrid>
        <w:gridCol w:w="4226"/>
        <w:gridCol w:w="1131"/>
        <w:gridCol w:w="630"/>
        <w:gridCol w:w="539"/>
        <w:gridCol w:w="549"/>
        <w:gridCol w:w="3720"/>
      </w:tblGrid>
      <w:tr w:rsidR="00DC3349" w:rsidRPr="003E4213" w14:paraId="62D45F2A" w14:textId="77777777" w:rsidTr="00E500BE">
        <w:trPr>
          <w:cantSplit/>
        </w:trPr>
        <w:tc>
          <w:tcPr>
            <w:tcW w:w="4226" w:type="dxa"/>
            <w:vMerge w:val="restart"/>
            <w:vAlign w:val="center"/>
          </w:tcPr>
          <w:p w14:paraId="3EE65E93"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lastRenderedPageBreak/>
              <w:t>LINE OF INQUIRY</w:t>
            </w:r>
          </w:p>
        </w:tc>
        <w:tc>
          <w:tcPr>
            <w:tcW w:w="1131" w:type="dxa"/>
            <w:vMerge w:val="restart"/>
            <w:vAlign w:val="center"/>
          </w:tcPr>
          <w:p w14:paraId="26C6FB2E"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8" w:type="dxa"/>
            <w:gridSpan w:val="3"/>
            <w:vAlign w:val="center"/>
          </w:tcPr>
          <w:p w14:paraId="3A9EDC04"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20" w:type="dxa"/>
            <w:vMerge w:val="restart"/>
            <w:vAlign w:val="center"/>
          </w:tcPr>
          <w:p w14:paraId="7B6B6A27" w14:textId="77777777" w:rsidR="00DC3349" w:rsidRPr="007D4F4E" w:rsidRDefault="00DC3349" w:rsidP="00B601E0">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DC3349" w:rsidRPr="003E4213" w14:paraId="22BEE395" w14:textId="77777777" w:rsidTr="00E500BE">
        <w:trPr>
          <w:cantSplit/>
        </w:trPr>
        <w:tc>
          <w:tcPr>
            <w:tcW w:w="4226" w:type="dxa"/>
            <w:vMerge/>
          </w:tcPr>
          <w:p w14:paraId="0853B7FC" w14:textId="77777777" w:rsidR="00DC3349" w:rsidRPr="003E4213" w:rsidRDefault="00DC3349" w:rsidP="00B601E0">
            <w:pPr>
              <w:rPr>
                <w:rFonts w:ascii="Times New Roman" w:hAnsi="Times New Roman" w:cs="Times New Roman"/>
                <w:sz w:val="18"/>
                <w:szCs w:val="18"/>
              </w:rPr>
            </w:pPr>
          </w:p>
        </w:tc>
        <w:tc>
          <w:tcPr>
            <w:tcW w:w="1131" w:type="dxa"/>
            <w:vMerge/>
          </w:tcPr>
          <w:p w14:paraId="0EC5FD57" w14:textId="77777777" w:rsidR="00DC3349" w:rsidRPr="003E4213" w:rsidRDefault="00DC3349" w:rsidP="00B601E0">
            <w:pPr>
              <w:rPr>
                <w:rFonts w:ascii="Times New Roman" w:hAnsi="Times New Roman" w:cs="Times New Roman"/>
                <w:sz w:val="18"/>
                <w:szCs w:val="18"/>
              </w:rPr>
            </w:pPr>
          </w:p>
        </w:tc>
        <w:tc>
          <w:tcPr>
            <w:tcW w:w="630" w:type="dxa"/>
          </w:tcPr>
          <w:p w14:paraId="5C94AE52" w14:textId="77777777" w:rsidR="00DC3349" w:rsidRPr="00E71195" w:rsidRDefault="00DC3349" w:rsidP="00B601E0">
            <w:pPr>
              <w:rPr>
                <w:rFonts w:ascii="Times New Roman" w:hAnsi="Times New Roman" w:cs="Times New Roman"/>
                <w:b/>
                <w:sz w:val="18"/>
                <w:szCs w:val="18"/>
              </w:rPr>
            </w:pPr>
            <w:r>
              <w:rPr>
                <w:rFonts w:ascii="Times New Roman" w:hAnsi="Times New Roman" w:cs="Times New Roman"/>
                <w:b/>
                <w:sz w:val="18"/>
                <w:szCs w:val="18"/>
              </w:rPr>
              <w:t>YES</w:t>
            </w:r>
          </w:p>
        </w:tc>
        <w:tc>
          <w:tcPr>
            <w:tcW w:w="539" w:type="dxa"/>
          </w:tcPr>
          <w:p w14:paraId="4EF07713" w14:textId="77777777" w:rsidR="00DC3349" w:rsidRPr="00E71195" w:rsidRDefault="00DC3349" w:rsidP="00B601E0">
            <w:pPr>
              <w:rPr>
                <w:rFonts w:ascii="Times New Roman" w:hAnsi="Times New Roman" w:cs="Times New Roman"/>
                <w:b/>
                <w:sz w:val="18"/>
                <w:szCs w:val="18"/>
              </w:rPr>
            </w:pPr>
            <w:r>
              <w:rPr>
                <w:rFonts w:ascii="Times New Roman" w:hAnsi="Times New Roman" w:cs="Times New Roman"/>
                <w:b/>
                <w:sz w:val="18"/>
                <w:szCs w:val="18"/>
              </w:rPr>
              <w:t>NO</w:t>
            </w:r>
          </w:p>
        </w:tc>
        <w:tc>
          <w:tcPr>
            <w:tcW w:w="549" w:type="dxa"/>
          </w:tcPr>
          <w:p w14:paraId="7A14F455" w14:textId="77777777" w:rsidR="00DC3349" w:rsidRPr="00E71195" w:rsidRDefault="00DC3349" w:rsidP="00B601E0">
            <w:pPr>
              <w:rPr>
                <w:rFonts w:ascii="Times New Roman" w:hAnsi="Times New Roman" w:cs="Times New Roman"/>
                <w:b/>
                <w:sz w:val="18"/>
                <w:szCs w:val="18"/>
              </w:rPr>
            </w:pPr>
            <w:r>
              <w:rPr>
                <w:rFonts w:ascii="Times New Roman" w:hAnsi="Times New Roman" w:cs="Times New Roman"/>
                <w:b/>
                <w:sz w:val="18"/>
                <w:szCs w:val="18"/>
              </w:rPr>
              <w:t>N/A</w:t>
            </w:r>
          </w:p>
        </w:tc>
        <w:tc>
          <w:tcPr>
            <w:tcW w:w="3720" w:type="dxa"/>
            <w:vMerge/>
          </w:tcPr>
          <w:p w14:paraId="10EE5851" w14:textId="77777777" w:rsidR="00DC3349" w:rsidRPr="003E4213" w:rsidRDefault="00DC3349" w:rsidP="00B601E0">
            <w:pPr>
              <w:rPr>
                <w:rFonts w:ascii="Times New Roman" w:hAnsi="Times New Roman" w:cs="Times New Roman"/>
                <w:sz w:val="18"/>
                <w:szCs w:val="18"/>
              </w:rPr>
            </w:pPr>
          </w:p>
        </w:tc>
      </w:tr>
      <w:tr w:rsidR="00DC3349" w:rsidRPr="003E4213" w14:paraId="26E6D6C8" w14:textId="77777777" w:rsidTr="00E500BE">
        <w:trPr>
          <w:cantSplit/>
        </w:trPr>
        <w:tc>
          <w:tcPr>
            <w:tcW w:w="4226" w:type="dxa"/>
            <w:shd w:val="clear" w:color="auto" w:fill="D9D9D9" w:themeFill="background1" w:themeFillShade="D9"/>
          </w:tcPr>
          <w:p w14:paraId="102DA1E6" w14:textId="77777777" w:rsidR="00DC3349" w:rsidRPr="00DC3349" w:rsidRDefault="00DC3349" w:rsidP="00DC3349">
            <w:pPr>
              <w:rPr>
                <w:rFonts w:ascii="Times New Roman" w:hAnsi="Times New Roman" w:cs="Times New Roman"/>
                <w:b/>
                <w:sz w:val="18"/>
                <w:szCs w:val="18"/>
              </w:rPr>
            </w:pPr>
            <w:r w:rsidRPr="00DC3349">
              <w:rPr>
                <w:rFonts w:ascii="Times New Roman" w:hAnsi="Times New Roman" w:cs="Times New Roman"/>
                <w:b/>
                <w:sz w:val="18"/>
                <w:szCs w:val="18"/>
              </w:rPr>
              <w:t xml:space="preserve">Guidance for Programs that use </w:t>
            </w:r>
          </w:p>
          <w:p w14:paraId="41A8B511" w14:textId="77777777" w:rsidR="00DC3349" w:rsidRPr="00DC3349" w:rsidRDefault="00DC3349" w:rsidP="00DC3349">
            <w:pPr>
              <w:rPr>
                <w:rFonts w:ascii="Times New Roman" w:hAnsi="Times New Roman" w:cs="Times New Roman"/>
                <w:b/>
                <w:sz w:val="18"/>
                <w:szCs w:val="18"/>
              </w:rPr>
            </w:pPr>
            <w:r w:rsidRPr="00DC3349">
              <w:rPr>
                <w:rFonts w:ascii="Times New Roman" w:hAnsi="Times New Roman" w:cs="Times New Roman"/>
                <w:b/>
                <w:sz w:val="18"/>
                <w:szCs w:val="18"/>
              </w:rPr>
              <w:t>Service Providers (SP)</w:t>
            </w:r>
          </w:p>
        </w:tc>
        <w:tc>
          <w:tcPr>
            <w:tcW w:w="1131" w:type="dxa"/>
            <w:shd w:val="clear" w:color="auto" w:fill="D9D9D9" w:themeFill="background1" w:themeFillShade="D9"/>
          </w:tcPr>
          <w:p w14:paraId="00373614" w14:textId="77777777" w:rsidR="00DC3349" w:rsidRPr="003E4213" w:rsidRDefault="00DC3349" w:rsidP="00DC3349">
            <w:pPr>
              <w:rPr>
                <w:rFonts w:ascii="Times New Roman" w:hAnsi="Times New Roman" w:cs="Times New Roman"/>
                <w:sz w:val="18"/>
                <w:szCs w:val="18"/>
              </w:rPr>
            </w:pPr>
          </w:p>
        </w:tc>
        <w:tc>
          <w:tcPr>
            <w:tcW w:w="630" w:type="dxa"/>
            <w:shd w:val="clear" w:color="auto" w:fill="D9D9D9" w:themeFill="background1" w:themeFillShade="D9"/>
          </w:tcPr>
          <w:p w14:paraId="61225C21" w14:textId="77777777" w:rsidR="00DC3349" w:rsidRPr="003E4213" w:rsidRDefault="00DC3349" w:rsidP="00DC3349">
            <w:pPr>
              <w:rPr>
                <w:rFonts w:ascii="Times New Roman" w:hAnsi="Times New Roman" w:cs="Times New Roman"/>
                <w:sz w:val="18"/>
                <w:szCs w:val="18"/>
              </w:rPr>
            </w:pPr>
          </w:p>
        </w:tc>
        <w:tc>
          <w:tcPr>
            <w:tcW w:w="539" w:type="dxa"/>
            <w:shd w:val="clear" w:color="auto" w:fill="D9D9D9" w:themeFill="background1" w:themeFillShade="D9"/>
          </w:tcPr>
          <w:p w14:paraId="7E354709" w14:textId="77777777" w:rsidR="00DC3349" w:rsidRPr="003E4213" w:rsidRDefault="00DC3349" w:rsidP="00DC3349">
            <w:pPr>
              <w:rPr>
                <w:rFonts w:ascii="Times New Roman" w:hAnsi="Times New Roman" w:cs="Times New Roman"/>
                <w:sz w:val="18"/>
                <w:szCs w:val="18"/>
              </w:rPr>
            </w:pPr>
          </w:p>
        </w:tc>
        <w:tc>
          <w:tcPr>
            <w:tcW w:w="549" w:type="dxa"/>
            <w:shd w:val="clear" w:color="auto" w:fill="D9D9D9" w:themeFill="background1" w:themeFillShade="D9"/>
          </w:tcPr>
          <w:p w14:paraId="5CF325D2" w14:textId="77777777" w:rsidR="00DC3349" w:rsidRPr="003E4213" w:rsidRDefault="00DC3349" w:rsidP="00DC3349">
            <w:pPr>
              <w:rPr>
                <w:rFonts w:ascii="Times New Roman" w:hAnsi="Times New Roman" w:cs="Times New Roman"/>
                <w:sz w:val="18"/>
                <w:szCs w:val="18"/>
              </w:rPr>
            </w:pPr>
          </w:p>
        </w:tc>
        <w:tc>
          <w:tcPr>
            <w:tcW w:w="3720" w:type="dxa"/>
            <w:shd w:val="clear" w:color="auto" w:fill="D9D9D9" w:themeFill="background1" w:themeFillShade="D9"/>
          </w:tcPr>
          <w:p w14:paraId="76FEC55F" w14:textId="77777777" w:rsidR="00DC3349" w:rsidRPr="003E4213" w:rsidRDefault="00DC3349" w:rsidP="00DC3349">
            <w:pPr>
              <w:rPr>
                <w:rFonts w:ascii="Times New Roman" w:hAnsi="Times New Roman" w:cs="Times New Roman"/>
                <w:sz w:val="18"/>
                <w:szCs w:val="18"/>
              </w:rPr>
            </w:pPr>
          </w:p>
        </w:tc>
      </w:tr>
      <w:tr w:rsidR="00DC3349" w:rsidRPr="003E4213" w14:paraId="6877D18A" w14:textId="77777777" w:rsidTr="00E500BE">
        <w:trPr>
          <w:cantSplit/>
        </w:trPr>
        <w:tc>
          <w:tcPr>
            <w:tcW w:w="4226" w:type="dxa"/>
            <w:shd w:val="clear" w:color="auto" w:fill="auto"/>
          </w:tcPr>
          <w:p w14:paraId="00CA8782" w14:textId="77777777" w:rsidR="00DC3349" w:rsidRPr="00DC3349" w:rsidRDefault="00DC3349" w:rsidP="00A62C95">
            <w:pPr>
              <w:pStyle w:val="ListParagraph"/>
              <w:numPr>
                <w:ilvl w:val="0"/>
                <w:numId w:val="16"/>
              </w:numPr>
              <w:ind w:left="330" w:hanging="330"/>
              <w:rPr>
                <w:rFonts w:ascii="Times New Roman" w:hAnsi="Times New Roman" w:cs="Times New Roman"/>
                <w:sz w:val="18"/>
                <w:szCs w:val="18"/>
              </w:rPr>
            </w:pPr>
            <w:r w:rsidRPr="00DC3349">
              <w:rPr>
                <w:rFonts w:ascii="Times New Roman" w:hAnsi="Times New Roman" w:cs="Times New Roman"/>
                <w:sz w:val="18"/>
                <w:szCs w:val="18"/>
              </w:rPr>
              <w:t>A copy of the work agreement with the service provider, including any agreed upon commitments, shall be available for review.</w:t>
            </w:r>
          </w:p>
        </w:tc>
        <w:tc>
          <w:tcPr>
            <w:tcW w:w="1131" w:type="dxa"/>
            <w:shd w:val="clear" w:color="auto" w:fill="auto"/>
          </w:tcPr>
          <w:p w14:paraId="74BD3953" w14:textId="77777777" w:rsidR="00DC3349" w:rsidRPr="00DC3349" w:rsidRDefault="00DC3349" w:rsidP="00F6049E">
            <w:pPr>
              <w:jc w:val="center"/>
              <w:rPr>
                <w:rFonts w:ascii="Times New Roman" w:hAnsi="Times New Roman" w:cs="Times New Roman"/>
                <w:sz w:val="18"/>
                <w:szCs w:val="18"/>
              </w:rPr>
            </w:pPr>
            <w:r w:rsidRPr="00DC3349">
              <w:rPr>
                <w:rFonts w:ascii="Times New Roman" w:hAnsi="Times New Roman" w:cs="Times New Roman"/>
                <w:sz w:val="18"/>
                <w:szCs w:val="18"/>
              </w:rPr>
              <w:t>Appendix B paragraph 2</w:t>
            </w:r>
          </w:p>
        </w:tc>
        <w:tc>
          <w:tcPr>
            <w:tcW w:w="630" w:type="dxa"/>
            <w:shd w:val="clear" w:color="auto" w:fill="auto"/>
          </w:tcPr>
          <w:p w14:paraId="1A4D20B7" w14:textId="77777777" w:rsidR="00DC3349" w:rsidRPr="00DC3349" w:rsidRDefault="00DC3349" w:rsidP="00DC3349">
            <w:pPr>
              <w:rPr>
                <w:rFonts w:ascii="Times New Roman" w:hAnsi="Times New Roman" w:cs="Times New Roman"/>
                <w:sz w:val="18"/>
                <w:szCs w:val="18"/>
              </w:rPr>
            </w:pPr>
          </w:p>
        </w:tc>
        <w:tc>
          <w:tcPr>
            <w:tcW w:w="539" w:type="dxa"/>
            <w:shd w:val="clear" w:color="auto" w:fill="auto"/>
          </w:tcPr>
          <w:p w14:paraId="1BECB95D"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638FF70E" w14:textId="77777777" w:rsidR="00DC3349" w:rsidRPr="00DC3349" w:rsidRDefault="00DC3349" w:rsidP="00DC3349">
            <w:pPr>
              <w:rPr>
                <w:rFonts w:ascii="Times New Roman" w:hAnsi="Times New Roman" w:cs="Times New Roman"/>
                <w:sz w:val="18"/>
                <w:szCs w:val="18"/>
              </w:rPr>
            </w:pPr>
          </w:p>
        </w:tc>
        <w:tc>
          <w:tcPr>
            <w:tcW w:w="3720" w:type="dxa"/>
            <w:shd w:val="clear" w:color="auto" w:fill="auto"/>
          </w:tcPr>
          <w:p w14:paraId="2505BEDC" w14:textId="77777777" w:rsidR="00DC3349" w:rsidRPr="00DC3349" w:rsidRDefault="00DC3349" w:rsidP="00DC3349">
            <w:pPr>
              <w:rPr>
                <w:rFonts w:ascii="Times New Roman" w:hAnsi="Times New Roman" w:cs="Times New Roman"/>
                <w:sz w:val="18"/>
                <w:szCs w:val="18"/>
              </w:rPr>
            </w:pPr>
          </w:p>
        </w:tc>
      </w:tr>
      <w:tr w:rsidR="0039053F" w:rsidRPr="003E4213" w14:paraId="3484AB3A" w14:textId="77777777" w:rsidTr="00E500BE">
        <w:trPr>
          <w:cantSplit/>
        </w:trPr>
        <w:tc>
          <w:tcPr>
            <w:tcW w:w="4226" w:type="dxa"/>
            <w:shd w:val="clear" w:color="auto" w:fill="auto"/>
          </w:tcPr>
          <w:p w14:paraId="79227CD7" w14:textId="77777777" w:rsidR="0039053F" w:rsidRDefault="0039053F" w:rsidP="00A62C95">
            <w:pPr>
              <w:pStyle w:val="ListParagraph"/>
              <w:numPr>
                <w:ilvl w:val="0"/>
                <w:numId w:val="16"/>
              </w:numPr>
              <w:ind w:left="330" w:hanging="330"/>
              <w:rPr>
                <w:rFonts w:ascii="Times New Roman" w:hAnsi="Times New Roman" w:cs="Times New Roman"/>
                <w:sz w:val="18"/>
                <w:szCs w:val="18"/>
              </w:rPr>
            </w:pPr>
            <w:r>
              <w:rPr>
                <w:rFonts w:ascii="Times New Roman" w:hAnsi="Times New Roman" w:cs="Times New Roman"/>
                <w:sz w:val="18"/>
                <w:szCs w:val="18"/>
              </w:rPr>
              <w:t>The work agreement should clearly establish</w:t>
            </w:r>
          </w:p>
          <w:p w14:paraId="42BB0762" w14:textId="77777777" w:rsidR="0039053F" w:rsidRDefault="0039053F"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Access to relevant documents, including technical basis documents, policies and procedures, and the documented quality assurance program;</w:t>
            </w:r>
          </w:p>
          <w:p w14:paraId="1C170E13" w14:textId="77777777" w:rsidR="0039053F" w:rsidRDefault="0039053F"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Timely notification of any change in a procedure or supporting quality assurance program;</w:t>
            </w:r>
          </w:p>
          <w:p w14:paraId="3B83AFB7" w14:textId="77777777" w:rsidR="0039053F" w:rsidRDefault="0039053F"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Radiobioassay data validation and verification;</w:t>
            </w:r>
          </w:p>
          <w:p w14:paraId="45F8DDE4" w14:textId="77777777" w:rsidR="0039053F" w:rsidRDefault="0039053F"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Radiobioassay reports;</w:t>
            </w:r>
          </w:p>
          <w:p w14:paraId="77654892" w14:textId="77777777" w:rsidR="0039053F" w:rsidRDefault="0039053F"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Appropriate packaging for and handling of submitted in vitro samples;</w:t>
            </w:r>
          </w:p>
          <w:p w14:paraId="039DF397" w14:textId="77777777" w:rsidR="0039053F" w:rsidRDefault="0039053F"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Emergency Radiobioassay services, as needed; and</w:t>
            </w:r>
          </w:p>
          <w:p w14:paraId="5D96A6B8" w14:textId="77777777" w:rsidR="0039053F" w:rsidRPr="00DC3349" w:rsidRDefault="0039053F"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In Vitro sample containers, if needed.</w:t>
            </w:r>
          </w:p>
        </w:tc>
        <w:tc>
          <w:tcPr>
            <w:tcW w:w="1131" w:type="dxa"/>
            <w:shd w:val="clear" w:color="auto" w:fill="auto"/>
          </w:tcPr>
          <w:p w14:paraId="7786C9E4" w14:textId="77777777" w:rsidR="0039053F" w:rsidRPr="00DC3349" w:rsidRDefault="00321082" w:rsidP="00F6049E">
            <w:pPr>
              <w:jc w:val="center"/>
              <w:rPr>
                <w:rFonts w:ascii="Times New Roman" w:hAnsi="Times New Roman" w:cs="Times New Roman"/>
                <w:sz w:val="18"/>
                <w:szCs w:val="18"/>
              </w:rPr>
            </w:pPr>
            <w:r w:rsidRPr="00DC3349">
              <w:rPr>
                <w:rFonts w:ascii="Times New Roman" w:hAnsi="Times New Roman" w:cs="Times New Roman"/>
                <w:sz w:val="18"/>
                <w:szCs w:val="18"/>
              </w:rPr>
              <w:t>Appendix B paragraph 2</w:t>
            </w:r>
          </w:p>
        </w:tc>
        <w:tc>
          <w:tcPr>
            <w:tcW w:w="630" w:type="dxa"/>
            <w:shd w:val="clear" w:color="auto" w:fill="auto"/>
          </w:tcPr>
          <w:p w14:paraId="08FC22FF" w14:textId="77777777" w:rsidR="0039053F" w:rsidRPr="00DC3349" w:rsidRDefault="0039053F" w:rsidP="00DC3349">
            <w:pPr>
              <w:rPr>
                <w:rFonts w:ascii="Times New Roman" w:hAnsi="Times New Roman" w:cs="Times New Roman"/>
                <w:sz w:val="18"/>
                <w:szCs w:val="18"/>
              </w:rPr>
            </w:pPr>
          </w:p>
        </w:tc>
        <w:tc>
          <w:tcPr>
            <w:tcW w:w="539" w:type="dxa"/>
            <w:shd w:val="clear" w:color="auto" w:fill="auto"/>
          </w:tcPr>
          <w:p w14:paraId="4BD74B28" w14:textId="77777777" w:rsidR="0039053F" w:rsidRPr="00DC3349" w:rsidRDefault="0039053F" w:rsidP="00DC3349">
            <w:pPr>
              <w:rPr>
                <w:rFonts w:ascii="Times New Roman" w:hAnsi="Times New Roman" w:cs="Times New Roman"/>
                <w:sz w:val="18"/>
                <w:szCs w:val="18"/>
              </w:rPr>
            </w:pPr>
          </w:p>
        </w:tc>
        <w:tc>
          <w:tcPr>
            <w:tcW w:w="549" w:type="dxa"/>
            <w:shd w:val="clear" w:color="auto" w:fill="auto"/>
          </w:tcPr>
          <w:p w14:paraId="1D6B120E" w14:textId="77777777" w:rsidR="0039053F" w:rsidRPr="00DC3349" w:rsidRDefault="0039053F" w:rsidP="00DC3349">
            <w:pPr>
              <w:rPr>
                <w:rFonts w:ascii="Times New Roman" w:hAnsi="Times New Roman" w:cs="Times New Roman"/>
                <w:sz w:val="18"/>
                <w:szCs w:val="18"/>
              </w:rPr>
            </w:pPr>
          </w:p>
        </w:tc>
        <w:tc>
          <w:tcPr>
            <w:tcW w:w="3720" w:type="dxa"/>
            <w:shd w:val="clear" w:color="auto" w:fill="auto"/>
          </w:tcPr>
          <w:p w14:paraId="2FA0525E" w14:textId="77777777" w:rsidR="0039053F" w:rsidRPr="00DC3349" w:rsidRDefault="0039053F" w:rsidP="00DC3349">
            <w:pPr>
              <w:rPr>
                <w:rFonts w:ascii="Times New Roman" w:hAnsi="Times New Roman" w:cs="Times New Roman"/>
                <w:sz w:val="18"/>
                <w:szCs w:val="18"/>
              </w:rPr>
            </w:pPr>
          </w:p>
        </w:tc>
      </w:tr>
      <w:tr w:rsidR="00DC3349" w:rsidRPr="003E4213" w14:paraId="1701A98F" w14:textId="77777777" w:rsidTr="00E500BE">
        <w:trPr>
          <w:cantSplit/>
        </w:trPr>
        <w:tc>
          <w:tcPr>
            <w:tcW w:w="4226" w:type="dxa"/>
            <w:shd w:val="clear" w:color="auto" w:fill="auto"/>
          </w:tcPr>
          <w:p w14:paraId="60A9AA0F" w14:textId="77777777" w:rsidR="00DC3349" w:rsidRDefault="00DC3349" w:rsidP="00A62C95">
            <w:pPr>
              <w:pStyle w:val="ListParagraph"/>
              <w:numPr>
                <w:ilvl w:val="0"/>
                <w:numId w:val="16"/>
              </w:numPr>
              <w:ind w:left="334" w:hanging="334"/>
              <w:rPr>
                <w:rFonts w:ascii="Times New Roman" w:hAnsi="Times New Roman" w:cs="Times New Roman"/>
                <w:sz w:val="18"/>
                <w:szCs w:val="18"/>
              </w:rPr>
            </w:pPr>
            <w:r w:rsidRPr="0039053F">
              <w:rPr>
                <w:rFonts w:ascii="Times New Roman" w:hAnsi="Times New Roman" w:cs="Times New Roman"/>
                <w:sz w:val="18"/>
                <w:szCs w:val="18"/>
              </w:rPr>
              <w:t>Staff shall have sufficient qualifications and experience to be able to</w:t>
            </w:r>
            <w:r w:rsidR="003C4FD3" w:rsidRPr="0039053F">
              <w:rPr>
                <w:rFonts w:ascii="Times New Roman" w:hAnsi="Times New Roman" w:cs="Times New Roman"/>
                <w:sz w:val="18"/>
                <w:szCs w:val="18"/>
              </w:rPr>
              <w:t xml:space="preserve"> s</w:t>
            </w:r>
            <w:r w:rsidRPr="0039053F">
              <w:rPr>
                <w:rFonts w:ascii="Times New Roman" w:hAnsi="Times New Roman" w:cs="Times New Roman"/>
                <w:sz w:val="18"/>
                <w:szCs w:val="18"/>
              </w:rPr>
              <w:t>ufficiently assess the capabilities and limitations of the service provider</w:t>
            </w:r>
            <w:r w:rsidR="00271717" w:rsidRPr="0039053F">
              <w:rPr>
                <w:rFonts w:ascii="Times New Roman" w:hAnsi="Times New Roman" w:cs="Times New Roman"/>
                <w:sz w:val="18"/>
                <w:szCs w:val="18"/>
              </w:rPr>
              <w:t xml:space="preserve"> with respect to the purchased </w:t>
            </w:r>
            <w:r w:rsidR="003C4FD3" w:rsidRPr="0039053F">
              <w:rPr>
                <w:rFonts w:ascii="Times New Roman" w:hAnsi="Times New Roman" w:cs="Times New Roman"/>
                <w:sz w:val="18"/>
                <w:szCs w:val="18"/>
              </w:rPr>
              <w:t>services.  At a minimum, that staff shall have sufficient qualifications and experience to be able to</w:t>
            </w:r>
          </w:p>
          <w:p w14:paraId="2BDFCD99" w14:textId="77777777" w:rsidR="003C4FD3" w:rsidRDefault="003C4FD3"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Sufficiently assess the capabilities and limitations of the service provider;</w:t>
            </w:r>
          </w:p>
          <w:p w14:paraId="43DF358E" w14:textId="77777777" w:rsidR="003C4FD3" w:rsidRDefault="003C4FD3"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Provide oversight of the service provider, including the review of quality control data and conduct on-site assessments;</w:t>
            </w:r>
          </w:p>
          <w:p w14:paraId="651673A8" w14:textId="77777777" w:rsidR="003C4FD3" w:rsidRDefault="003C4FD3" w:rsidP="00A62C95">
            <w:pPr>
              <w:pStyle w:val="ListParagraph"/>
              <w:numPr>
                <w:ilvl w:val="0"/>
                <w:numId w:val="11"/>
              </w:numPr>
              <w:ind w:left="600" w:hanging="270"/>
              <w:rPr>
                <w:rFonts w:ascii="Times New Roman" w:hAnsi="Times New Roman" w:cs="Times New Roman"/>
                <w:sz w:val="18"/>
                <w:szCs w:val="18"/>
              </w:rPr>
            </w:pPr>
            <w:r>
              <w:rPr>
                <w:rFonts w:ascii="Times New Roman" w:hAnsi="Times New Roman" w:cs="Times New Roman"/>
                <w:sz w:val="18"/>
                <w:szCs w:val="18"/>
              </w:rPr>
              <w:t>Identify error trends and anomalous data; and</w:t>
            </w:r>
          </w:p>
          <w:p w14:paraId="295FE387" w14:textId="77777777" w:rsidR="00DC3349" w:rsidRPr="00DC3349" w:rsidRDefault="003C4FD3" w:rsidP="00A62C95">
            <w:pPr>
              <w:pStyle w:val="ListParagraph"/>
              <w:numPr>
                <w:ilvl w:val="0"/>
                <w:numId w:val="11"/>
              </w:numPr>
              <w:ind w:left="600" w:hanging="270"/>
              <w:rPr>
                <w:rFonts w:ascii="Times New Roman" w:hAnsi="Times New Roman" w:cs="Times New Roman"/>
                <w:sz w:val="18"/>
                <w:szCs w:val="18"/>
              </w:rPr>
            </w:pPr>
            <w:r w:rsidRPr="003C4FD3">
              <w:rPr>
                <w:rFonts w:ascii="Times New Roman" w:hAnsi="Times New Roman" w:cs="Times New Roman"/>
                <w:sz w:val="18"/>
                <w:szCs w:val="18"/>
              </w:rPr>
              <w:t>Conduct quality assurance assessments.</w:t>
            </w:r>
          </w:p>
        </w:tc>
        <w:tc>
          <w:tcPr>
            <w:tcW w:w="1131" w:type="dxa"/>
            <w:shd w:val="clear" w:color="auto" w:fill="auto"/>
          </w:tcPr>
          <w:p w14:paraId="5EA8704F" w14:textId="77777777" w:rsidR="00DC3349" w:rsidRPr="00DC3349" w:rsidRDefault="00DC3349" w:rsidP="00F6049E">
            <w:pPr>
              <w:jc w:val="center"/>
              <w:rPr>
                <w:rFonts w:ascii="Times New Roman" w:hAnsi="Times New Roman" w:cs="Times New Roman"/>
                <w:sz w:val="18"/>
                <w:szCs w:val="18"/>
              </w:rPr>
            </w:pPr>
            <w:r w:rsidRPr="00DC3349">
              <w:rPr>
                <w:rFonts w:ascii="Times New Roman" w:hAnsi="Times New Roman" w:cs="Times New Roman"/>
                <w:sz w:val="18"/>
                <w:szCs w:val="18"/>
              </w:rPr>
              <w:t>Appendix B paragraph 3</w:t>
            </w:r>
          </w:p>
        </w:tc>
        <w:tc>
          <w:tcPr>
            <w:tcW w:w="630" w:type="dxa"/>
            <w:shd w:val="clear" w:color="auto" w:fill="auto"/>
          </w:tcPr>
          <w:p w14:paraId="7EE95E5D" w14:textId="77777777" w:rsidR="00DC3349" w:rsidRPr="00DC3349" w:rsidRDefault="00DC3349" w:rsidP="00DC3349">
            <w:pPr>
              <w:rPr>
                <w:rFonts w:ascii="Times New Roman" w:hAnsi="Times New Roman" w:cs="Times New Roman"/>
                <w:sz w:val="18"/>
                <w:szCs w:val="18"/>
              </w:rPr>
            </w:pPr>
          </w:p>
        </w:tc>
        <w:tc>
          <w:tcPr>
            <w:tcW w:w="539" w:type="dxa"/>
            <w:shd w:val="clear" w:color="auto" w:fill="auto"/>
          </w:tcPr>
          <w:p w14:paraId="59D6038E"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02533C7A" w14:textId="77777777" w:rsidR="00DC3349" w:rsidRPr="00DC3349" w:rsidRDefault="00DC3349" w:rsidP="00DC3349">
            <w:pPr>
              <w:rPr>
                <w:rFonts w:ascii="Times New Roman" w:hAnsi="Times New Roman" w:cs="Times New Roman"/>
                <w:sz w:val="18"/>
                <w:szCs w:val="18"/>
              </w:rPr>
            </w:pPr>
          </w:p>
        </w:tc>
        <w:tc>
          <w:tcPr>
            <w:tcW w:w="3720" w:type="dxa"/>
            <w:shd w:val="clear" w:color="auto" w:fill="auto"/>
          </w:tcPr>
          <w:p w14:paraId="4E43B849" w14:textId="77777777" w:rsidR="00DC3349" w:rsidRPr="00DC3349" w:rsidRDefault="00DC3349" w:rsidP="00DC3349">
            <w:pPr>
              <w:rPr>
                <w:rFonts w:ascii="Times New Roman" w:hAnsi="Times New Roman" w:cs="Times New Roman"/>
                <w:sz w:val="18"/>
                <w:szCs w:val="18"/>
              </w:rPr>
            </w:pPr>
          </w:p>
        </w:tc>
      </w:tr>
      <w:tr w:rsidR="00DC3349" w:rsidRPr="003E4213" w14:paraId="67F02AFD" w14:textId="77777777" w:rsidTr="00E500BE">
        <w:trPr>
          <w:cantSplit/>
        </w:trPr>
        <w:tc>
          <w:tcPr>
            <w:tcW w:w="4226" w:type="dxa"/>
            <w:shd w:val="clear" w:color="auto" w:fill="auto"/>
          </w:tcPr>
          <w:p w14:paraId="35D27FAF" w14:textId="77777777" w:rsidR="00DC3349" w:rsidRPr="00DC3349" w:rsidRDefault="00DC3349" w:rsidP="00A62C95">
            <w:pPr>
              <w:pStyle w:val="ListParagraph"/>
              <w:numPr>
                <w:ilvl w:val="0"/>
                <w:numId w:val="16"/>
              </w:numPr>
              <w:ind w:left="330"/>
              <w:rPr>
                <w:rFonts w:ascii="Times New Roman" w:hAnsi="Times New Roman" w:cs="Times New Roman"/>
                <w:sz w:val="18"/>
                <w:szCs w:val="18"/>
              </w:rPr>
            </w:pPr>
            <w:r w:rsidRPr="00DC3349">
              <w:rPr>
                <w:rFonts w:ascii="Times New Roman" w:hAnsi="Times New Roman" w:cs="Times New Roman"/>
                <w:sz w:val="18"/>
                <w:szCs w:val="18"/>
              </w:rPr>
              <w:t>A technical basis for the selected performance testing categories or subcategories shall be available.</w:t>
            </w:r>
          </w:p>
        </w:tc>
        <w:tc>
          <w:tcPr>
            <w:tcW w:w="1131" w:type="dxa"/>
            <w:shd w:val="clear" w:color="auto" w:fill="auto"/>
          </w:tcPr>
          <w:p w14:paraId="677920E8" w14:textId="77777777" w:rsidR="00DC3349" w:rsidRPr="00DC3349" w:rsidRDefault="00DC3349" w:rsidP="00F6049E">
            <w:pPr>
              <w:jc w:val="center"/>
              <w:rPr>
                <w:rFonts w:ascii="Times New Roman" w:hAnsi="Times New Roman" w:cs="Times New Roman"/>
                <w:sz w:val="18"/>
                <w:szCs w:val="18"/>
              </w:rPr>
            </w:pPr>
            <w:r w:rsidRPr="00DC3349">
              <w:rPr>
                <w:rFonts w:ascii="Times New Roman" w:hAnsi="Times New Roman" w:cs="Times New Roman"/>
                <w:sz w:val="18"/>
                <w:szCs w:val="18"/>
              </w:rPr>
              <w:t>Appendix B paragraph 4</w:t>
            </w:r>
          </w:p>
        </w:tc>
        <w:tc>
          <w:tcPr>
            <w:tcW w:w="630" w:type="dxa"/>
            <w:shd w:val="clear" w:color="auto" w:fill="auto"/>
          </w:tcPr>
          <w:p w14:paraId="2CF0574C" w14:textId="77777777" w:rsidR="00DC3349" w:rsidRPr="00DC3349" w:rsidRDefault="00DC3349" w:rsidP="00DC3349">
            <w:pPr>
              <w:rPr>
                <w:rFonts w:ascii="Times New Roman" w:hAnsi="Times New Roman" w:cs="Times New Roman"/>
                <w:sz w:val="18"/>
                <w:szCs w:val="18"/>
              </w:rPr>
            </w:pPr>
          </w:p>
        </w:tc>
        <w:tc>
          <w:tcPr>
            <w:tcW w:w="539" w:type="dxa"/>
            <w:shd w:val="clear" w:color="auto" w:fill="auto"/>
          </w:tcPr>
          <w:p w14:paraId="1B51D17C"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2CDE317A" w14:textId="77777777" w:rsidR="00DC3349" w:rsidRPr="00DC3349" w:rsidRDefault="00DC3349" w:rsidP="00DC3349">
            <w:pPr>
              <w:rPr>
                <w:rFonts w:ascii="Times New Roman" w:hAnsi="Times New Roman" w:cs="Times New Roman"/>
                <w:sz w:val="18"/>
                <w:szCs w:val="18"/>
              </w:rPr>
            </w:pPr>
          </w:p>
        </w:tc>
        <w:tc>
          <w:tcPr>
            <w:tcW w:w="3720" w:type="dxa"/>
            <w:shd w:val="clear" w:color="auto" w:fill="auto"/>
          </w:tcPr>
          <w:p w14:paraId="631CEE55" w14:textId="77777777" w:rsidR="00DC3349" w:rsidRPr="00DC3349" w:rsidRDefault="00DC3349" w:rsidP="00DC3349">
            <w:pPr>
              <w:rPr>
                <w:rFonts w:ascii="Times New Roman" w:hAnsi="Times New Roman" w:cs="Times New Roman"/>
              </w:rPr>
            </w:pPr>
          </w:p>
        </w:tc>
      </w:tr>
      <w:tr w:rsidR="00DC3349" w:rsidRPr="003E4213" w14:paraId="3D4AE582" w14:textId="77777777" w:rsidTr="00E500BE">
        <w:trPr>
          <w:cantSplit/>
        </w:trPr>
        <w:tc>
          <w:tcPr>
            <w:tcW w:w="4226" w:type="dxa"/>
            <w:shd w:val="clear" w:color="auto" w:fill="auto"/>
          </w:tcPr>
          <w:p w14:paraId="03AE0C46" w14:textId="77777777" w:rsidR="00DC3349" w:rsidRPr="00DC3349" w:rsidRDefault="00DC3349" w:rsidP="00A62C95">
            <w:pPr>
              <w:pStyle w:val="ListParagraph"/>
              <w:numPr>
                <w:ilvl w:val="0"/>
                <w:numId w:val="16"/>
              </w:numPr>
              <w:ind w:left="330"/>
              <w:rPr>
                <w:rFonts w:ascii="Times New Roman" w:hAnsi="Times New Roman" w:cs="Times New Roman"/>
                <w:sz w:val="18"/>
                <w:szCs w:val="18"/>
              </w:rPr>
            </w:pPr>
            <w:r w:rsidRPr="00DC3349">
              <w:rPr>
                <w:rFonts w:ascii="Times New Roman" w:hAnsi="Times New Roman" w:cs="Times New Roman"/>
                <w:sz w:val="18"/>
                <w:szCs w:val="18"/>
              </w:rPr>
              <w:t xml:space="preserve">The program shall have a procedure for conducting quality assurance assessments of the service provider; including on-site audits, QC reviews, and blind </w:t>
            </w:r>
            <w:r w:rsidR="003C4FD3">
              <w:rPr>
                <w:rFonts w:ascii="Times New Roman" w:hAnsi="Times New Roman" w:cs="Times New Roman"/>
                <w:sz w:val="18"/>
                <w:szCs w:val="18"/>
              </w:rPr>
              <w:t>quality control.</w:t>
            </w:r>
            <w:r w:rsidRPr="00DC3349">
              <w:rPr>
                <w:rFonts w:ascii="Times New Roman" w:hAnsi="Times New Roman" w:cs="Times New Roman"/>
                <w:sz w:val="18"/>
                <w:szCs w:val="18"/>
              </w:rPr>
              <w:t xml:space="preserve"> The procedures shall also describe how findings are identified and corrected.</w:t>
            </w:r>
          </w:p>
        </w:tc>
        <w:tc>
          <w:tcPr>
            <w:tcW w:w="1131" w:type="dxa"/>
            <w:shd w:val="clear" w:color="auto" w:fill="auto"/>
          </w:tcPr>
          <w:p w14:paraId="47197D2C" w14:textId="77777777" w:rsidR="00DC3349" w:rsidRPr="00DC3349" w:rsidRDefault="00DC3349" w:rsidP="00F6049E">
            <w:pPr>
              <w:jc w:val="center"/>
              <w:rPr>
                <w:rFonts w:ascii="Times New Roman" w:hAnsi="Times New Roman" w:cs="Times New Roman"/>
                <w:sz w:val="18"/>
                <w:szCs w:val="18"/>
              </w:rPr>
            </w:pPr>
            <w:r w:rsidRPr="00DC3349">
              <w:rPr>
                <w:rFonts w:ascii="Times New Roman" w:hAnsi="Times New Roman" w:cs="Times New Roman"/>
                <w:sz w:val="18"/>
                <w:szCs w:val="18"/>
              </w:rPr>
              <w:t>Appendix B paragraph 5</w:t>
            </w:r>
          </w:p>
        </w:tc>
        <w:tc>
          <w:tcPr>
            <w:tcW w:w="630" w:type="dxa"/>
            <w:shd w:val="clear" w:color="auto" w:fill="auto"/>
          </w:tcPr>
          <w:p w14:paraId="37E3CD1D" w14:textId="77777777" w:rsidR="00DC3349" w:rsidRPr="00DC3349" w:rsidRDefault="00DC3349" w:rsidP="00DC3349">
            <w:pPr>
              <w:rPr>
                <w:rFonts w:ascii="Times New Roman" w:hAnsi="Times New Roman" w:cs="Times New Roman"/>
                <w:sz w:val="18"/>
                <w:szCs w:val="18"/>
              </w:rPr>
            </w:pPr>
          </w:p>
        </w:tc>
        <w:tc>
          <w:tcPr>
            <w:tcW w:w="539" w:type="dxa"/>
            <w:shd w:val="clear" w:color="auto" w:fill="auto"/>
          </w:tcPr>
          <w:p w14:paraId="394099FE" w14:textId="77777777" w:rsidR="00DC3349" w:rsidRPr="00DC3349" w:rsidRDefault="00DC3349" w:rsidP="00DC3349">
            <w:pPr>
              <w:rPr>
                <w:rFonts w:ascii="Times New Roman" w:hAnsi="Times New Roman" w:cs="Times New Roman"/>
                <w:sz w:val="18"/>
                <w:szCs w:val="18"/>
              </w:rPr>
            </w:pPr>
          </w:p>
        </w:tc>
        <w:tc>
          <w:tcPr>
            <w:tcW w:w="549" w:type="dxa"/>
            <w:shd w:val="clear" w:color="auto" w:fill="auto"/>
          </w:tcPr>
          <w:p w14:paraId="7E60718C" w14:textId="77777777" w:rsidR="00DC3349" w:rsidRPr="00DC3349" w:rsidRDefault="00DC3349" w:rsidP="00DC3349">
            <w:pPr>
              <w:rPr>
                <w:rFonts w:ascii="Times New Roman" w:hAnsi="Times New Roman" w:cs="Times New Roman"/>
                <w:sz w:val="18"/>
                <w:szCs w:val="18"/>
              </w:rPr>
            </w:pPr>
          </w:p>
        </w:tc>
        <w:tc>
          <w:tcPr>
            <w:tcW w:w="3720" w:type="dxa"/>
            <w:shd w:val="clear" w:color="auto" w:fill="auto"/>
          </w:tcPr>
          <w:p w14:paraId="54F1049D" w14:textId="77777777" w:rsidR="00DC3349" w:rsidRPr="00DC3349" w:rsidRDefault="00DC3349" w:rsidP="00DC3349">
            <w:pPr>
              <w:rPr>
                <w:rFonts w:ascii="Times New Roman" w:hAnsi="Times New Roman" w:cs="Times New Roman"/>
              </w:rPr>
            </w:pPr>
          </w:p>
        </w:tc>
      </w:tr>
    </w:tbl>
    <w:p w14:paraId="5E8C8B14" w14:textId="4C90FAD3" w:rsidR="00E500BE" w:rsidRDefault="00E500BE" w:rsidP="00E500BE"/>
    <w:p w14:paraId="2B3FE82E" w14:textId="62B45F3C" w:rsidR="00E500BE" w:rsidRDefault="003A381E" w:rsidP="00E500BE">
      <w:r>
        <w:rPr>
          <w:noProof/>
        </w:rPr>
        <mc:AlternateContent>
          <mc:Choice Requires="wps">
            <w:drawing>
              <wp:anchor distT="0" distB="0" distL="114300" distR="114300" simplePos="0" relativeHeight="251663360" behindDoc="0" locked="0" layoutInCell="1" allowOverlap="1" wp14:anchorId="6110A2B6" wp14:editId="049D4D6F">
                <wp:simplePos x="0" y="0"/>
                <wp:positionH relativeFrom="column">
                  <wp:posOffset>3467100</wp:posOffset>
                </wp:positionH>
                <wp:positionV relativeFrom="paragraph">
                  <wp:posOffset>5715</wp:posOffset>
                </wp:positionV>
                <wp:extent cx="3079750" cy="6350"/>
                <wp:effectExtent l="0" t="0" r="25400" b="31750"/>
                <wp:wrapNone/>
                <wp:docPr id="6" name="Straight Connector 6"/>
                <wp:cNvGraphicFramePr/>
                <a:graphic xmlns:a="http://schemas.openxmlformats.org/drawingml/2006/main">
                  <a:graphicData uri="http://schemas.microsoft.com/office/word/2010/wordprocessingShape">
                    <wps:wsp>
                      <wps:cNvCnPr/>
                      <wps:spPr>
                        <a:xfrm flipV="1">
                          <a:off x="0" y="0"/>
                          <a:ext cx="307975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FDF481"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73pt,.45pt" to="51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" strokecolor="windowText"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7CE2CDD" wp14:editId="5FCA1239">
                <wp:simplePos x="0" y="0"/>
                <wp:positionH relativeFrom="column">
                  <wp:posOffset>19050</wp:posOffset>
                </wp:positionH>
                <wp:positionV relativeFrom="paragraph">
                  <wp:posOffset>17145</wp:posOffset>
                </wp:positionV>
                <wp:extent cx="3079750" cy="635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30797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ADE16"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35pt" to="2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" strokecolor="black [3213]" strokeweight=".5pt">
                <v:stroke joinstyle="miter"/>
              </v:line>
            </w:pict>
          </mc:Fallback>
        </mc:AlternateContent>
      </w:r>
      <w:r w:rsidR="00E500BE" w:rsidRPr="00E500BE">
        <w:t xml:space="preserve">Assessor                                                                                              Date  </w:t>
      </w:r>
    </w:p>
    <w:p w14:paraId="1648E7AD" w14:textId="186EA191" w:rsidR="003A381E" w:rsidRDefault="003A381E" w:rsidP="00E500BE"/>
    <w:p w14:paraId="693B3009" w14:textId="6738FEDB" w:rsidR="00175E4B" w:rsidRPr="00E500BE" w:rsidRDefault="003A381E" w:rsidP="00E500BE">
      <w:r>
        <w:rPr>
          <w:noProof/>
        </w:rPr>
        <mc:AlternateContent>
          <mc:Choice Requires="wps">
            <w:drawing>
              <wp:anchor distT="0" distB="0" distL="114300" distR="114300" simplePos="0" relativeHeight="251665408" behindDoc="0" locked="0" layoutInCell="1" allowOverlap="1" wp14:anchorId="23155490" wp14:editId="558A00E0">
                <wp:simplePos x="0" y="0"/>
                <wp:positionH relativeFrom="column">
                  <wp:posOffset>3479800</wp:posOffset>
                </wp:positionH>
                <wp:positionV relativeFrom="paragraph">
                  <wp:posOffset>5715</wp:posOffset>
                </wp:positionV>
                <wp:extent cx="3079750" cy="6350"/>
                <wp:effectExtent l="0" t="0" r="25400" b="31750"/>
                <wp:wrapNone/>
                <wp:docPr id="7" name="Straight Connector 7"/>
                <wp:cNvGraphicFramePr/>
                <a:graphic xmlns:a="http://schemas.openxmlformats.org/drawingml/2006/main">
                  <a:graphicData uri="http://schemas.microsoft.com/office/word/2010/wordprocessingShape">
                    <wps:wsp>
                      <wps:cNvCnPr/>
                      <wps:spPr>
                        <a:xfrm flipV="1">
                          <a:off x="0" y="0"/>
                          <a:ext cx="307975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02FA00"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74pt,.45pt" to="5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" strokecolor="windowText"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D169353" wp14:editId="6B51EE15">
                <wp:simplePos x="0" y="0"/>
                <wp:positionH relativeFrom="margin">
                  <wp:align>left</wp:align>
                </wp:positionH>
                <wp:positionV relativeFrom="paragraph">
                  <wp:posOffset>5715</wp:posOffset>
                </wp:positionV>
                <wp:extent cx="3079750" cy="6350"/>
                <wp:effectExtent l="0" t="0" r="25400" b="31750"/>
                <wp:wrapNone/>
                <wp:docPr id="5" name="Straight Connector 5"/>
                <wp:cNvGraphicFramePr/>
                <a:graphic xmlns:a="http://schemas.openxmlformats.org/drawingml/2006/main">
                  <a:graphicData uri="http://schemas.microsoft.com/office/word/2010/wordprocessingShape">
                    <wps:wsp>
                      <wps:cNvCnPr/>
                      <wps:spPr>
                        <a:xfrm flipV="1">
                          <a:off x="0" y="0"/>
                          <a:ext cx="307975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4B17C1" id="Straight Connector 5"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45pt" to="2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" strokecolor="windowText" strokeweight=".5pt">
                <v:stroke joinstyle="miter"/>
                <w10:wrap anchorx="margin"/>
              </v:line>
            </w:pict>
          </mc:Fallback>
        </mc:AlternateContent>
      </w:r>
      <w:r w:rsidR="00E500BE">
        <w:t>Assessor</w:t>
      </w:r>
      <w:r w:rsidR="00E500BE" w:rsidRPr="00E500BE">
        <w:t xml:space="preserve"> </w:t>
      </w:r>
      <w:r w:rsidR="00E500BE">
        <w:t xml:space="preserve">                                                                                             Date</w:t>
      </w:r>
      <w:r w:rsidR="00E500BE" w:rsidRPr="00E500BE">
        <w:t xml:space="preserve">                                                      </w:t>
      </w:r>
    </w:p>
    <w:sectPr w:rsidR="00175E4B" w:rsidRPr="00E500BE" w:rsidSect="00C54FA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F2AB9" w14:textId="77777777" w:rsidR="00EA0D79" w:rsidRDefault="00EA0D79" w:rsidP="00D705CF">
      <w:pPr>
        <w:spacing w:after="0" w:line="240" w:lineRule="auto"/>
      </w:pPr>
      <w:r>
        <w:separator/>
      </w:r>
    </w:p>
  </w:endnote>
  <w:endnote w:type="continuationSeparator" w:id="0">
    <w:p w14:paraId="540A942F" w14:textId="77777777" w:rsidR="00EA0D79" w:rsidRDefault="00EA0D79" w:rsidP="00D7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29B7" w14:textId="77777777" w:rsidR="00E500BE" w:rsidRPr="007A72A7" w:rsidRDefault="00E500BE">
    <w:pPr>
      <w:pStyle w:val="Footer"/>
      <w:rPr>
        <w:sz w:val="16"/>
        <w:szCs w:val="16"/>
      </w:rPr>
    </w:pPr>
    <w:r w:rsidRPr="007A72A7">
      <w:rPr>
        <w:sz w:val="16"/>
        <w:szCs w:val="16"/>
      </w:rPr>
      <w:t xml:space="preserve">DOE-STD-1095 </w:t>
    </w:r>
    <w:r>
      <w:rPr>
        <w:sz w:val="16"/>
        <w:szCs w:val="16"/>
      </w:rPr>
      <w:t>d</w:t>
    </w:r>
    <w:r w:rsidRPr="007A72A7">
      <w:rPr>
        <w:sz w:val="16"/>
        <w:szCs w:val="16"/>
      </w:rPr>
      <w:t xml:space="preserve"> Checklist Revision 3</w:t>
    </w:r>
  </w:p>
  <w:p w14:paraId="1C5F44F3" w14:textId="77777777" w:rsidR="00E500BE" w:rsidRDefault="00E500BE" w:rsidP="00042791">
    <w:pPr>
      <w:pStyle w:val="Footer"/>
      <w:tabs>
        <w:tab w:val="clear" w:pos="4680"/>
        <w:tab w:val="clear" w:pos="9360"/>
        <w:tab w:val="left" w:pos="2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9815" w14:textId="18C1C8CC" w:rsidR="00E500BE" w:rsidRPr="007A72A7" w:rsidRDefault="00E500BE">
    <w:pPr>
      <w:pStyle w:val="Footer"/>
      <w:rPr>
        <w:sz w:val="16"/>
        <w:szCs w:val="16"/>
      </w:rPr>
    </w:pPr>
    <w:r w:rsidRPr="007A72A7">
      <w:rPr>
        <w:sz w:val="16"/>
        <w:szCs w:val="16"/>
      </w:rPr>
      <w:t>DOE-STD-</w:t>
    </w:r>
    <w:r>
      <w:rPr>
        <w:sz w:val="16"/>
        <w:szCs w:val="16"/>
      </w:rPr>
      <w:t>1112</w:t>
    </w:r>
    <w:r w:rsidRPr="007A72A7">
      <w:rPr>
        <w:sz w:val="16"/>
        <w:szCs w:val="16"/>
      </w:rPr>
      <w:t xml:space="preserve"> Checklist Revision</w:t>
    </w:r>
    <w:r>
      <w:rPr>
        <w:sz w:val="16"/>
        <w:szCs w:val="16"/>
      </w:rPr>
      <w:t xml:space="preserve"> 2019-0</w:t>
    </w:r>
    <w:r w:rsidR="00A070AB">
      <w:rPr>
        <w:sz w:val="16"/>
        <w:szCs w:val="16"/>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10A7" w14:textId="2A63A280" w:rsidR="00E500BE" w:rsidRPr="007A72A7" w:rsidRDefault="00E500BE" w:rsidP="00042791">
    <w:pPr>
      <w:pStyle w:val="Footer"/>
      <w:rPr>
        <w:sz w:val="16"/>
        <w:szCs w:val="16"/>
      </w:rPr>
    </w:pPr>
    <w:r w:rsidRPr="007A72A7">
      <w:rPr>
        <w:sz w:val="16"/>
        <w:szCs w:val="16"/>
      </w:rPr>
      <w:t>DOE-STD-1</w:t>
    </w:r>
    <w:r>
      <w:rPr>
        <w:sz w:val="16"/>
        <w:szCs w:val="16"/>
      </w:rPr>
      <w:t>112</w:t>
    </w:r>
    <w:r w:rsidRPr="007A72A7">
      <w:rPr>
        <w:sz w:val="16"/>
        <w:szCs w:val="16"/>
      </w:rPr>
      <w:t xml:space="preserve"> Checklist Revision</w:t>
    </w:r>
    <w:r>
      <w:rPr>
        <w:sz w:val="16"/>
        <w:szCs w:val="16"/>
      </w:rPr>
      <w:t xml:space="preserve"> 2019-0</w:t>
    </w:r>
    <w:r w:rsidR="00A070AB">
      <w:rPr>
        <w:sz w:val="16"/>
        <w:szCs w:val="16"/>
      </w:rPr>
      <w:t>02</w:t>
    </w:r>
  </w:p>
  <w:p w14:paraId="770F88A4" w14:textId="77777777" w:rsidR="00E500BE" w:rsidRDefault="00E500BE" w:rsidP="00042791">
    <w:pPr>
      <w:pStyle w:val="Footer"/>
      <w:tabs>
        <w:tab w:val="clear" w:pos="4680"/>
        <w:tab w:val="clear" w:pos="9360"/>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18C4E" w14:textId="77777777" w:rsidR="00EA0D79" w:rsidRDefault="00EA0D79" w:rsidP="00D705CF">
      <w:pPr>
        <w:spacing w:after="0" w:line="240" w:lineRule="auto"/>
      </w:pPr>
      <w:r>
        <w:separator/>
      </w:r>
    </w:p>
  </w:footnote>
  <w:footnote w:type="continuationSeparator" w:id="0">
    <w:p w14:paraId="5ED53154" w14:textId="77777777" w:rsidR="00EA0D79" w:rsidRDefault="00EA0D79" w:rsidP="00D7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533E" w14:textId="4C877CE3" w:rsidR="00E500BE" w:rsidRDefault="00E500BE" w:rsidP="00DA55D1">
    <w:pPr>
      <w:pStyle w:val="Header"/>
      <w:jc w:val="center"/>
    </w:pPr>
    <w:r>
      <w:rPr>
        <w:b/>
      </w:rPr>
      <w:t xml:space="preserve">                                                     </w:t>
    </w:r>
    <w:r w:rsidRPr="00185836">
      <w:rPr>
        <w:b/>
      </w:rPr>
      <w:t>Department of Energy Laboratory Accreditation Program</w:t>
    </w:r>
    <w:r>
      <w:rPr>
        <w:b/>
      </w:rPr>
      <w:t xml:space="preserve">                              </w:t>
    </w:r>
    <w:r>
      <w:t xml:space="preserve"> </w:t>
    </w:r>
    <w:sdt>
      <w:sdtPr>
        <w:id w:val="-161927749"/>
        <w:docPartObj>
          <w:docPartGallery w:val="Page Numbers (Top of Page)"/>
          <w:docPartUnique/>
        </w:docPartObj>
      </w:sdtPr>
      <w:sdtEndPr/>
      <w:sdtContent>
        <w:r w:rsidRPr="00185836">
          <w:t xml:space="preserve">Page </w:t>
        </w:r>
        <w:r w:rsidRPr="00185836">
          <w:rPr>
            <w:bCs/>
            <w:sz w:val="24"/>
            <w:szCs w:val="24"/>
          </w:rPr>
          <w:fldChar w:fldCharType="begin"/>
        </w:r>
        <w:r w:rsidRPr="00185836">
          <w:rPr>
            <w:bCs/>
          </w:rPr>
          <w:instrText xml:space="preserve"> PAGE </w:instrText>
        </w:r>
        <w:r w:rsidRPr="00185836">
          <w:rPr>
            <w:bCs/>
            <w:sz w:val="24"/>
            <w:szCs w:val="24"/>
          </w:rPr>
          <w:fldChar w:fldCharType="separate"/>
        </w:r>
        <w:r w:rsidR="003779E7">
          <w:rPr>
            <w:bCs/>
            <w:noProof/>
          </w:rPr>
          <w:t>12</w:t>
        </w:r>
        <w:r w:rsidRPr="00185836">
          <w:rPr>
            <w:bCs/>
            <w:sz w:val="24"/>
            <w:szCs w:val="24"/>
          </w:rPr>
          <w:fldChar w:fldCharType="end"/>
        </w:r>
        <w:r w:rsidRPr="00185836">
          <w:t xml:space="preserve"> of </w:t>
        </w:r>
        <w:r w:rsidRPr="00185836">
          <w:rPr>
            <w:bCs/>
            <w:sz w:val="24"/>
            <w:szCs w:val="24"/>
          </w:rPr>
          <w:fldChar w:fldCharType="begin"/>
        </w:r>
        <w:r w:rsidRPr="00185836">
          <w:rPr>
            <w:bCs/>
          </w:rPr>
          <w:instrText xml:space="preserve"> NUMPAGES  </w:instrText>
        </w:r>
        <w:r w:rsidRPr="00185836">
          <w:rPr>
            <w:bCs/>
            <w:sz w:val="24"/>
            <w:szCs w:val="24"/>
          </w:rPr>
          <w:fldChar w:fldCharType="separate"/>
        </w:r>
        <w:r w:rsidR="003779E7">
          <w:rPr>
            <w:bCs/>
            <w:noProof/>
          </w:rPr>
          <w:t>12</w:t>
        </w:r>
        <w:r w:rsidRPr="00185836">
          <w:rPr>
            <w:bCs/>
            <w:sz w:val="24"/>
            <w:szCs w:val="24"/>
          </w:rPr>
          <w:fldChar w:fldCharType="end"/>
        </w:r>
      </w:sdtContent>
    </w:sdt>
  </w:p>
  <w:p w14:paraId="38E219D6" w14:textId="77777777" w:rsidR="00E500BE" w:rsidRDefault="00E500BE" w:rsidP="00DA55D1">
    <w:pPr>
      <w:pStyle w:val="Header"/>
      <w:jc w:val="center"/>
      <w:rPr>
        <w:b/>
      </w:rPr>
    </w:pPr>
    <w:r>
      <w:rPr>
        <w:b/>
      </w:rPr>
      <w:t>Checklist for Radiobioassay Assessments</w:t>
    </w:r>
    <w:r>
      <w:rPr>
        <w:b/>
      </w:rPr>
      <w:br/>
    </w:r>
  </w:p>
  <w:p w14:paraId="5505F5F1" w14:textId="77777777" w:rsidR="00E500BE" w:rsidRPr="007260DA" w:rsidRDefault="00E500BE" w:rsidP="00DA55D1">
    <w:pPr>
      <w:pStyle w:val="Header"/>
      <w:jc w:val="center"/>
      <w:rPr>
        <w:b/>
        <w:u w:val="single"/>
      </w:rPr>
    </w:pPr>
    <w:r>
      <w:rPr>
        <w:b/>
      </w:rPr>
      <w:t xml:space="preserve">Participant: </w:t>
    </w:r>
    <w:r>
      <w:rPr>
        <w:b/>
        <w:u w:val="single"/>
      </w:rPr>
      <w:t>_____________________________________</w:t>
    </w:r>
  </w:p>
  <w:p w14:paraId="60B8F82A" w14:textId="77777777" w:rsidR="00E500BE" w:rsidRPr="00DA55D1" w:rsidRDefault="00E500BE" w:rsidP="00DA5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90DE" w14:textId="6A185A35" w:rsidR="00E500BE" w:rsidRDefault="00E500BE" w:rsidP="00185836">
    <w:pPr>
      <w:pStyle w:val="Header"/>
      <w:jc w:val="center"/>
    </w:pPr>
    <w:r>
      <w:rPr>
        <w:b/>
      </w:rPr>
      <w:t xml:space="preserve">                                                     </w:t>
    </w:r>
    <w:r w:rsidRPr="00185836">
      <w:rPr>
        <w:b/>
      </w:rPr>
      <w:t>Department of Energy Laboratory Accreditation Program</w:t>
    </w:r>
    <w:r>
      <w:rPr>
        <w:b/>
      </w:rPr>
      <w:t xml:space="preserve">                              </w:t>
    </w:r>
    <w:r>
      <w:t xml:space="preserve"> </w:t>
    </w:r>
    <w:sdt>
      <w:sdtPr>
        <w:id w:val="-1317880089"/>
        <w:docPartObj>
          <w:docPartGallery w:val="Page Numbers (Top of Page)"/>
          <w:docPartUnique/>
        </w:docPartObj>
      </w:sdtPr>
      <w:sdtEndPr/>
      <w:sdtContent>
        <w:r w:rsidRPr="00185836">
          <w:t xml:space="preserve">Page </w:t>
        </w:r>
        <w:r w:rsidRPr="00185836">
          <w:rPr>
            <w:bCs/>
            <w:sz w:val="24"/>
            <w:szCs w:val="24"/>
          </w:rPr>
          <w:fldChar w:fldCharType="begin"/>
        </w:r>
        <w:r w:rsidRPr="00185836">
          <w:rPr>
            <w:bCs/>
          </w:rPr>
          <w:instrText xml:space="preserve"> PAGE </w:instrText>
        </w:r>
        <w:r w:rsidRPr="00185836">
          <w:rPr>
            <w:bCs/>
            <w:sz w:val="24"/>
            <w:szCs w:val="24"/>
          </w:rPr>
          <w:fldChar w:fldCharType="separate"/>
        </w:r>
        <w:r w:rsidR="003779E7">
          <w:rPr>
            <w:bCs/>
            <w:noProof/>
          </w:rPr>
          <w:t>1</w:t>
        </w:r>
        <w:r w:rsidRPr="00185836">
          <w:rPr>
            <w:bCs/>
            <w:sz w:val="24"/>
            <w:szCs w:val="24"/>
          </w:rPr>
          <w:fldChar w:fldCharType="end"/>
        </w:r>
        <w:r w:rsidRPr="00185836">
          <w:t xml:space="preserve"> of </w:t>
        </w:r>
        <w:r w:rsidRPr="00185836">
          <w:rPr>
            <w:bCs/>
            <w:sz w:val="24"/>
            <w:szCs w:val="24"/>
          </w:rPr>
          <w:fldChar w:fldCharType="begin"/>
        </w:r>
        <w:r w:rsidRPr="00185836">
          <w:rPr>
            <w:bCs/>
          </w:rPr>
          <w:instrText xml:space="preserve"> NUMPAGES  </w:instrText>
        </w:r>
        <w:r w:rsidRPr="00185836">
          <w:rPr>
            <w:bCs/>
            <w:sz w:val="24"/>
            <w:szCs w:val="24"/>
          </w:rPr>
          <w:fldChar w:fldCharType="separate"/>
        </w:r>
        <w:r w:rsidR="003779E7">
          <w:rPr>
            <w:bCs/>
            <w:noProof/>
          </w:rPr>
          <w:t>12</w:t>
        </w:r>
        <w:r w:rsidRPr="00185836">
          <w:rPr>
            <w:bCs/>
            <w:sz w:val="24"/>
            <w:szCs w:val="24"/>
          </w:rPr>
          <w:fldChar w:fldCharType="end"/>
        </w:r>
      </w:sdtContent>
    </w:sdt>
  </w:p>
  <w:p w14:paraId="326A498D" w14:textId="77777777" w:rsidR="00E500BE" w:rsidRDefault="00E500BE" w:rsidP="00421D03">
    <w:pPr>
      <w:pStyle w:val="Header"/>
      <w:jc w:val="center"/>
      <w:rPr>
        <w:b/>
      </w:rPr>
    </w:pPr>
    <w:r>
      <w:rPr>
        <w:b/>
      </w:rPr>
      <w:t>Checklist for Radiobioassay Assessments</w:t>
    </w:r>
    <w:r>
      <w:rPr>
        <w:b/>
      </w:rPr>
      <w:br/>
    </w:r>
  </w:p>
  <w:p w14:paraId="329462D7" w14:textId="77777777" w:rsidR="00E500BE" w:rsidRPr="00D705CF" w:rsidRDefault="00E500BE" w:rsidP="00421D03">
    <w:pPr>
      <w:pStyle w:val="Header"/>
      <w:jc w:val="center"/>
      <w:rPr>
        <w:b/>
      </w:rPr>
    </w:pPr>
    <w:proofErr w:type="gramStart"/>
    <w:r>
      <w:rPr>
        <w:b/>
      </w:rPr>
      <w:t>Participant:_</w:t>
    </w:r>
    <w:proofErr w:type="gramEnd"/>
    <w:r>
      <w:rPr>
        <w:b/>
      </w:rPr>
      <w:t>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9275" w14:textId="4F42E032" w:rsidR="00E500BE" w:rsidRDefault="00E500BE" w:rsidP="00DA55D1">
    <w:pPr>
      <w:pStyle w:val="Header"/>
      <w:jc w:val="center"/>
    </w:pPr>
    <w:r>
      <w:rPr>
        <w:b/>
      </w:rPr>
      <w:t xml:space="preserve">                                                     </w:t>
    </w:r>
    <w:r w:rsidRPr="00185836">
      <w:rPr>
        <w:b/>
      </w:rPr>
      <w:t>Department of Energy Laboratory Accreditation Program</w:t>
    </w:r>
    <w:r>
      <w:rPr>
        <w:b/>
      </w:rPr>
      <w:t xml:space="preserve">                              </w:t>
    </w:r>
    <w:r>
      <w:t xml:space="preserve"> </w:t>
    </w:r>
    <w:sdt>
      <w:sdtPr>
        <w:id w:val="-978301764"/>
        <w:docPartObj>
          <w:docPartGallery w:val="Page Numbers (Top of Page)"/>
          <w:docPartUnique/>
        </w:docPartObj>
      </w:sdtPr>
      <w:sdtEndPr/>
      <w:sdtContent>
        <w:r w:rsidRPr="00185836">
          <w:t xml:space="preserve">Page </w:t>
        </w:r>
        <w:r w:rsidRPr="00185836">
          <w:rPr>
            <w:bCs/>
            <w:sz w:val="24"/>
            <w:szCs w:val="24"/>
          </w:rPr>
          <w:fldChar w:fldCharType="begin"/>
        </w:r>
        <w:r w:rsidRPr="00185836">
          <w:rPr>
            <w:bCs/>
          </w:rPr>
          <w:instrText xml:space="preserve"> PAGE </w:instrText>
        </w:r>
        <w:r w:rsidRPr="00185836">
          <w:rPr>
            <w:bCs/>
            <w:sz w:val="24"/>
            <w:szCs w:val="24"/>
          </w:rPr>
          <w:fldChar w:fldCharType="separate"/>
        </w:r>
        <w:r w:rsidR="003779E7">
          <w:rPr>
            <w:bCs/>
            <w:noProof/>
          </w:rPr>
          <w:t>2</w:t>
        </w:r>
        <w:r w:rsidRPr="00185836">
          <w:rPr>
            <w:bCs/>
            <w:sz w:val="24"/>
            <w:szCs w:val="24"/>
          </w:rPr>
          <w:fldChar w:fldCharType="end"/>
        </w:r>
        <w:r w:rsidRPr="00185836">
          <w:t xml:space="preserve"> of </w:t>
        </w:r>
        <w:r w:rsidRPr="00185836">
          <w:rPr>
            <w:bCs/>
            <w:sz w:val="24"/>
            <w:szCs w:val="24"/>
          </w:rPr>
          <w:fldChar w:fldCharType="begin"/>
        </w:r>
        <w:r w:rsidRPr="00185836">
          <w:rPr>
            <w:bCs/>
          </w:rPr>
          <w:instrText xml:space="preserve"> NUMPAGES  </w:instrText>
        </w:r>
        <w:r w:rsidRPr="00185836">
          <w:rPr>
            <w:bCs/>
            <w:sz w:val="24"/>
            <w:szCs w:val="24"/>
          </w:rPr>
          <w:fldChar w:fldCharType="separate"/>
        </w:r>
        <w:r w:rsidR="003779E7">
          <w:rPr>
            <w:bCs/>
            <w:noProof/>
          </w:rPr>
          <w:t>12</w:t>
        </w:r>
        <w:r w:rsidRPr="00185836">
          <w:rPr>
            <w:bCs/>
            <w:sz w:val="24"/>
            <w:szCs w:val="24"/>
          </w:rPr>
          <w:fldChar w:fldCharType="end"/>
        </w:r>
      </w:sdtContent>
    </w:sdt>
  </w:p>
  <w:p w14:paraId="2A4C4BCA" w14:textId="6B5EEBA0" w:rsidR="00E500BE" w:rsidRDefault="00E500BE" w:rsidP="00DA55D1">
    <w:pPr>
      <w:pStyle w:val="Header"/>
      <w:jc w:val="center"/>
      <w:rPr>
        <w:b/>
      </w:rPr>
    </w:pPr>
    <w:r>
      <w:rPr>
        <w:b/>
      </w:rPr>
      <w:t xml:space="preserve">Checklist for </w:t>
    </w:r>
    <w:r w:rsidR="003779E7">
      <w:rPr>
        <w:b/>
      </w:rPr>
      <w:t>Radiobioassay</w:t>
    </w:r>
    <w:r>
      <w:rPr>
        <w:b/>
      </w:rPr>
      <w:t xml:space="preserve"> Assessments</w:t>
    </w:r>
    <w:r>
      <w:rPr>
        <w:b/>
      </w:rPr>
      <w:br/>
    </w:r>
  </w:p>
  <w:p w14:paraId="4C0445D5" w14:textId="77777777" w:rsidR="00E500BE" w:rsidRPr="00D705CF" w:rsidRDefault="00E500BE" w:rsidP="00DA55D1">
    <w:pPr>
      <w:pStyle w:val="Header"/>
      <w:jc w:val="center"/>
      <w:rPr>
        <w:b/>
      </w:rPr>
    </w:pPr>
    <w:proofErr w:type="gramStart"/>
    <w:r>
      <w:rPr>
        <w:b/>
      </w:rPr>
      <w:t>Participant:_</w:t>
    </w:r>
    <w:proofErr w:type="gramEnd"/>
    <w:r>
      <w:rPr>
        <w:b/>
      </w:rPr>
      <w:t>___________________________</w:t>
    </w:r>
  </w:p>
  <w:p w14:paraId="5AF7DC79" w14:textId="77777777" w:rsidR="00E500BE" w:rsidRPr="00DA55D1" w:rsidRDefault="00E500BE" w:rsidP="00DA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7F95"/>
    <w:multiLevelType w:val="hybridMultilevel"/>
    <w:tmpl w:val="E49E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66A6"/>
    <w:multiLevelType w:val="hybridMultilevel"/>
    <w:tmpl w:val="FD38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11D23"/>
    <w:multiLevelType w:val="hybridMultilevel"/>
    <w:tmpl w:val="0838873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D3286"/>
    <w:multiLevelType w:val="hybridMultilevel"/>
    <w:tmpl w:val="5BA40222"/>
    <w:lvl w:ilvl="0" w:tplc="0CA2ED18">
      <w:start w:val="1"/>
      <w:numFmt w:val="decimal"/>
      <w:lvlText w:val="%1."/>
      <w:lvlJc w:val="left"/>
      <w:pPr>
        <w:ind w:left="720" w:hanging="360"/>
      </w:pPr>
      <w:rPr>
        <w:rFonts w:ascii="Times New Roman" w:hAnsi="Times New Roman" w:cs="Times New Roman"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F4A2E"/>
    <w:multiLevelType w:val="hybridMultilevel"/>
    <w:tmpl w:val="572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C10B9"/>
    <w:multiLevelType w:val="hybridMultilevel"/>
    <w:tmpl w:val="1A881DD0"/>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62C3A"/>
    <w:multiLevelType w:val="hybridMultilevel"/>
    <w:tmpl w:val="B6F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D644C"/>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361ED"/>
    <w:multiLevelType w:val="hybridMultilevel"/>
    <w:tmpl w:val="1A881DD0"/>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F600F"/>
    <w:multiLevelType w:val="hybridMultilevel"/>
    <w:tmpl w:val="B916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C5905"/>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5C1D"/>
    <w:multiLevelType w:val="hybridMultilevel"/>
    <w:tmpl w:val="0AC6B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B2598"/>
    <w:multiLevelType w:val="hybridMultilevel"/>
    <w:tmpl w:val="04C0B23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15:restartNumberingAfterBreak="0">
    <w:nsid w:val="679C2B71"/>
    <w:multiLevelType w:val="hybridMultilevel"/>
    <w:tmpl w:val="A19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81E8F"/>
    <w:multiLevelType w:val="hybridMultilevel"/>
    <w:tmpl w:val="13922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C30D11"/>
    <w:multiLevelType w:val="hybridMultilevel"/>
    <w:tmpl w:val="572A4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4B7DF1"/>
    <w:multiLevelType w:val="hybridMultilevel"/>
    <w:tmpl w:val="5858A766"/>
    <w:lvl w:ilvl="0" w:tplc="047EBF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E7DC7"/>
    <w:multiLevelType w:val="hybridMultilevel"/>
    <w:tmpl w:val="572A4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
  </w:num>
  <w:num w:numId="3">
    <w:abstractNumId w:val="11"/>
  </w:num>
  <w:num w:numId="4">
    <w:abstractNumId w:val="3"/>
  </w:num>
  <w:num w:numId="5">
    <w:abstractNumId w:val="8"/>
  </w:num>
  <w:num w:numId="6">
    <w:abstractNumId w:val="5"/>
  </w:num>
  <w:num w:numId="7">
    <w:abstractNumId w:val="2"/>
  </w:num>
  <w:num w:numId="8">
    <w:abstractNumId w:val="10"/>
  </w:num>
  <w:num w:numId="9">
    <w:abstractNumId w:val="6"/>
  </w:num>
  <w:num w:numId="10">
    <w:abstractNumId w:val="7"/>
  </w:num>
  <w:num w:numId="11">
    <w:abstractNumId w:val="12"/>
  </w:num>
  <w:num w:numId="12">
    <w:abstractNumId w:val="4"/>
  </w:num>
  <w:num w:numId="13">
    <w:abstractNumId w:val="16"/>
  </w:num>
  <w:num w:numId="14">
    <w:abstractNumId w:val="9"/>
  </w:num>
  <w:num w:numId="15">
    <w:abstractNumId w:val="13"/>
  </w:num>
  <w:num w:numId="16">
    <w:abstractNumId w:val="0"/>
  </w:num>
  <w:num w:numId="17">
    <w:abstractNumId w:val="1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A8"/>
    <w:rsid w:val="000045D7"/>
    <w:rsid w:val="000119A7"/>
    <w:rsid w:val="0001408C"/>
    <w:rsid w:val="00016F29"/>
    <w:rsid w:val="000170E0"/>
    <w:rsid w:val="00020600"/>
    <w:rsid w:val="00023D6A"/>
    <w:rsid w:val="00042791"/>
    <w:rsid w:val="00047202"/>
    <w:rsid w:val="00051423"/>
    <w:rsid w:val="00066687"/>
    <w:rsid w:val="00067903"/>
    <w:rsid w:val="0007043F"/>
    <w:rsid w:val="00095C6B"/>
    <w:rsid w:val="000C2E6C"/>
    <w:rsid w:val="000D3A38"/>
    <w:rsid w:val="000D6898"/>
    <w:rsid w:val="000E5AC4"/>
    <w:rsid w:val="000F1354"/>
    <w:rsid w:val="000F47D4"/>
    <w:rsid w:val="001007FD"/>
    <w:rsid w:val="00100CF3"/>
    <w:rsid w:val="0010592C"/>
    <w:rsid w:val="00106451"/>
    <w:rsid w:val="00116180"/>
    <w:rsid w:val="001262B7"/>
    <w:rsid w:val="001305BB"/>
    <w:rsid w:val="00130FAD"/>
    <w:rsid w:val="00156BF7"/>
    <w:rsid w:val="00157684"/>
    <w:rsid w:val="001615EF"/>
    <w:rsid w:val="00170767"/>
    <w:rsid w:val="00171480"/>
    <w:rsid w:val="00172D8C"/>
    <w:rsid w:val="00173BD8"/>
    <w:rsid w:val="00175E4B"/>
    <w:rsid w:val="00185836"/>
    <w:rsid w:val="00186991"/>
    <w:rsid w:val="001A261E"/>
    <w:rsid w:val="001C03F7"/>
    <w:rsid w:val="001C5FA7"/>
    <w:rsid w:val="001C7239"/>
    <w:rsid w:val="001D2174"/>
    <w:rsid w:val="001F0178"/>
    <w:rsid w:val="002403BE"/>
    <w:rsid w:val="002524AC"/>
    <w:rsid w:val="002563BA"/>
    <w:rsid w:val="00271717"/>
    <w:rsid w:val="002820AA"/>
    <w:rsid w:val="0029370D"/>
    <w:rsid w:val="002A14D7"/>
    <w:rsid w:val="002B3E66"/>
    <w:rsid w:val="002D095C"/>
    <w:rsid w:val="002E4B3E"/>
    <w:rsid w:val="002E693E"/>
    <w:rsid w:val="002F6FFC"/>
    <w:rsid w:val="0030692F"/>
    <w:rsid w:val="00313AAE"/>
    <w:rsid w:val="00317ADB"/>
    <w:rsid w:val="00321082"/>
    <w:rsid w:val="00325196"/>
    <w:rsid w:val="00326D52"/>
    <w:rsid w:val="00345B85"/>
    <w:rsid w:val="003621D4"/>
    <w:rsid w:val="003779E7"/>
    <w:rsid w:val="00383DE9"/>
    <w:rsid w:val="0039053F"/>
    <w:rsid w:val="00390C47"/>
    <w:rsid w:val="00391F21"/>
    <w:rsid w:val="003A381E"/>
    <w:rsid w:val="003B71E4"/>
    <w:rsid w:val="003C4FD3"/>
    <w:rsid w:val="003E4213"/>
    <w:rsid w:val="003F1688"/>
    <w:rsid w:val="0040465D"/>
    <w:rsid w:val="00413E93"/>
    <w:rsid w:val="00416A35"/>
    <w:rsid w:val="00421D03"/>
    <w:rsid w:val="004309EE"/>
    <w:rsid w:val="0044126E"/>
    <w:rsid w:val="00452C3B"/>
    <w:rsid w:val="00457A32"/>
    <w:rsid w:val="00487207"/>
    <w:rsid w:val="004A3805"/>
    <w:rsid w:val="004B7E57"/>
    <w:rsid w:val="004D16C0"/>
    <w:rsid w:val="004E1380"/>
    <w:rsid w:val="004F3EB2"/>
    <w:rsid w:val="00514308"/>
    <w:rsid w:val="00543DFE"/>
    <w:rsid w:val="00544F7E"/>
    <w:rsid w:val="00560E37"/>
    <w:rsid w:val="00564D0E"/>
    <w:rsid w:val="0056638B"/>
    <w:rsid w:val="005746AD"/>
    <w:rsid w:val="005762B4"/>
    <w:rsid w:val="005772B4"/>
    <w:rsid w:val="00581DDC"/>
    <w:rsid w:val="0058558E"/>
    <w:rsid w:val="005A4765"/>
    <w:rsid w:val="005D4FF9"/>
    <w:rsid w:val="005E0704"/>
    <w:rsid w:val="005E39F4"/>
    <w:rsid w:val="00651452"/>
    <w:rsid w:val="00660661"/>
    <w:rsid w:val="00674012"/>
    <w:rsid w:val="00686AE8"/>
    <w:rsid w:val="00686D73"/>
    <w:rsid w:val="00690441"/>
    <w:rsid w:val="006A53AF"/>
    <w:rsid w:val="006B09CD"/>
    <w:rsid w:val="006B5D7A"/>
    <w:rsid w:val="006D6E8B"/>
    <w:rsid w:val="006E1242"/>
    <w:rsid w:val="006E3470"/>
    <w:rsid w:val="006E4F35"/>
    <w:rsid w:val="007000F7"/>
    <w:rsid w:val="00706B68"/>
    <w:rsid w:val="00712C7E"/>
    <w:rsid w:val="0072415F"/>
    <w:rsid w:val="007260DA"/>
    <w:rsid w:val="0074052F"/>
    <w:rsid w:val="00750569"/>
    <w:rsid w:val="00761384"/>
    <w:rsid w:val="0076647F"/>
    <w:rsid w:val="00784AE8"/>
    <w:rsid w:val="00785F96"/>
    <w:rsid w:val="00791A96"/>
    <w:rsid w:val="007A72A7"/>
    <w:rsid w:val="007D4F4E"/>
    <w:rsid w:val="007D78C3"/>
    <w:rsid w:val="007E0A25"/>
    <w:rsid w:val="008235D0"/>
    <w:rsid w:val="008433A4"/>
    <w:rsid w:val="00853007"/>
    <w:rsid w:val="008610F0"/>
    <w:rsid w:val="00865623"/>
    <w:rsid w:val="00876644"/>
    <w:rsid w:val="0088425E"/>
    <w:rsid w:val="00895EB9"/>
    <w:rsid w:val="008A0F50"/>
    <w:rsid w:val="008F1570"/>
    <w:rsid w:val="008F1CCF"/>
    <w:rsid w:val="008F67F0"/>
    <w:rsid w:val="00902CB4"/>
    <w:rsid w:val="009401D0"/>
    <w:rsid w:val="0094106A"/>
    <w:rsid w:val="0094637C"/>
    <w:rsid w:val="0095604C"/>
    <w:rsid w:val="00961939"/>
    <w:rsid w:val="00966697"/>
    <w:rsid w:val="0097275C"/>
    <w:rsid w:val="00975FF6"/>
    <w:rsid w:val="00982994"/>
    <w:rsid w:val="009A210B"/>
    <w:rsid w:val="009C2B02"/>
    <w:rsid w:val="009F5130"/>
    <w:rsid w:val="00A06AD9"/>
    <w:rsid w:val="00A070AB"/>
    <w:rsid w:val="00A13B93"/>
    <w:rsid w:val="00A2147F"/>
    <w:rsid w:val="00A27767"/>
    <w:rsid w:val="00A34694"/>
    <w:rsid w:val="00A47DC0"/>
    <w:rsid w:val="00A47DFD"/>
    <w:rsid w:val="00A62C95"/>
    <w:rsid w:val="00A94B0B"/>
    <w:rsid w:val="00AA1B86"/>
    <w:rsid w:val="00AB53E5"/>
    <w:rsid w:val="00AB708B"/>
    <w:rsid w:val="00AB7A21"/>
    <w:rsid w:val="00AD127B"/>
    <w:rsid w:val="00B03E9E"/>
    <w:rsid w:val="00B079A2"/>
    <w:rsid w:val="00B21507"/>
    <w:rsid w:val="00B2152B"/>
    <w:rsid w:val="00B31023"/>
    <w:rsid w:val="00B336D4"/>
    <w:rsid w:val="00B34F57"/>
    <w:rsid w:val="00B4154D"/>
    <w:rsid w:val="00B601E0"/>
    <w:rsid w:val="00B641FF"/>
    <w:rsid w:val="00B66F6D"/>
    <w:rsid w:val="00BA0284"/>
    <w:rsid w:val="00BA073C"/>
    <w:rsid w:val="00BC7827"/>
    <w:rsid w:val="00BD0B07"/>
    <w:rsid w:val="00BD6ABB"/>
    <w:rsid w:val="00BF3ABF"/>
    <w:rsid w:val="00C0112F"/>
    <w:rsid w:val="00C067F3"/>
    <w:rsid w:val="00C54FA8"/>
    <w:rsid w:val="00C55D20"/>
    <w:rsid w:val="00C61A37"/>
    <w:rsid w:val="00C81F66"/>
    <w:rsid w:val="00C91FA4"/>
    <w:rsid w:val="00C96B70"/>
    <w:rsid w:val="00CB0BB0"/>
    <w:rsid w:val="00CD790D"/>
    <w:rsid w:val="00CE41AE"/>
    <w:rsid w:val="00D057A4"/>
    <w:rsid w:val="00D1730C"/>
    <w:rsid w:val="00D2189B"/>
    <w:rsid w:val="00D23A7A"/>
    <w:rsid w:val="00D40385"/>
    <w:rsid w:val="00D42359"/>
    <w:rsid w:val="00D62F41"/>
    <w:rsid w:val="00D656FD"/>
    <w:rsid w:val="00D67F86"/>
    <w:rsid w:val="00D705CF"/>
    <w:rsid w:val="00D961F0"/>
    <w:rsid w:val="00DA55D1"/>
    <w:rsid w:val="00DA62A0"/>
    <w:rsid w:val="00DC3349"/>
    <w:rsid w:val="00DC3DCA"/>
    <w:rsid w:val="00DE074A"/>
    <w:rsid w:val="00DE409B"/>
    <w:rsid w:val="00DE6FA1"/>
    <w:rsid w:val="00E05AE2"/>
    <w:rsid w:val="00E431AE"/>
    <w:rsid w:val="00E500BE"/>
    <w:rsid w:val="00E55992"/>
    <w:rsid w:val="00E64224"/>
    <w:rsid w:val="00E71195"/>
    <w:rsid w:val="00E8466E"/>
    <w:rsid w:val="00EA0D79"/>
    <w:rsid w:val="00EB22C6"/>
    <w:rsid w:val="00EB343C"/>
    <w:rsid w:val="00EB47F1"/>
    <w:rsid w:val="00EC6389"/>
    <w:rsid w:val="00ED3F11"/>
    <w:rsid w:val="00EE20D3"/>
    <w:rsid w:val="00F6049E"/>
    <w:rsid w:val="00F647A3"/>
    <w:rsid w:val="00F75CE6"/>
    <w:rsid w:val="00F844EF"/>
    <w:rsid w:val="00F95E03"/>
    <w:rsid w:val="00FB58E2"/>
    <w:rsid w:val="00FB6C41"/>
    <w:rsid w:val="00FC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92B47"/>
  <w15:chartTrackingRefBased/>
  <w15:docId w15:val="{9AF213D6-7823-4F50-B7F3-D1A5986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BB0"/>
    <w:pPr>
      <w:ind w:left="720"/>
      <w:contextualSpacing/>
    </w:pPr>
  </w:style>
  <w:style w:type="paragraph" w:styleId="BodyText">
    <w:name w:val="Body Text"/>
    <w:basedOn w:val="Normal"/>
    <w:link w:val="BodyTextChar"/>
    <w:uiPriority w:val="1"/>
    <w:qFormat/>
    <w:rsid w:val="001262B7"/>
    <w:pPr>
      <w:widowControl w:val="0"/>
      <w:autoSpaceDE w:val="0"/>
      <w:autoSpaceDN w:val="0"/>
      <w:spacing w:after="0" w:line="276" w:lineRule="auto"/>
      <w:ind w:left="900"/>
    </w:pPr>
  </w:style>
  <w:style w:type="character" w:customStyle="1" w:styleId="BodyTextChar">
    <w:name w:val="Body Text Char"/>
    <w:basedOn w:val="DefaultParagraphFont"/>
    <w:link w:val="BodyText"/>
    <w:uiPriority w:val="1"/>
    <w:rsid w:val="001262B7"/>
  </w:style>
  <w:style w:type="paragraph" w:styleId="Header">
    <w:name w:val="header"/>
    <w:basedOn w:val="Normal"/>
    <w:link w:val="HeaderChar"/>
    <w:uiPriority w:val="99"/>
    <w:unhideWhenUsed/>
    <w:rsid w:val="00D7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CF"/>
  </w:style>
  <w:style w:type="paragraph" w:styleId="Footer">
    <w:name w:val="footer"/>
    <w:basedOn w:val="Normal"/>
    <w:link w:val="FooterChar"/>
    <w:uiPriority w:val="99"/>
    <w:unhideWhenUsed/>
    <w:rsid w:val="00D7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CF"/>
  </w:style>
  <w:style w:type="paragraph" w:styleId="BalloonText">
    <w:name w:val="Balloon Text"/>
    <w:basedOn w:val="Normal"/>
    <w:link w:val="BalloonTextChar"/>
    <w:uiPriority w:val="99"/>
    <w:semiHidden/>
    <w:unhideWhenUsed/>
    <w:rsid w:val="008A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50"/>
    <w:rPr>
      <w:rFonts w:ascii="Segoe UI" w:hAnsi="Segoe UI" w:cs="Segoe UI"/>
      <w:sz w:val="18"/>
      <w:szCs w:val="18"/>
    </w:rPr>
  </w:style>
  <w:style w:type="paragraph" w:styleId="Revision">
    <w:name w:val="Revision"/>
    <w:hidden/>
    <w:uiPriority w:val="99"/>
    <w:semiHidden/>
    <w:rsid w:val="0094106A"/>
    <w:pPr>
      <w:spacing w:after="0" w:line="240" w:lineRule="auto"/>
    </w:pPr>
  </w:style>
  <w:style w:type="character" w:styleId="CommentReference">
    <w:name w:val="annotation reference"/>
    <w:basedOn w:val="DefaultParagraphFont"/>
    <w:uiPriority w:val="99"/>
    <w:semiHidden/>
    <w:unhideWhenUsed/>
    <w:rsid w:val="0007043F"/>
    <w:rPr>
      <w:sz w:val="16"/>
      <w:szCs w:val="16"/>
    </w:rPr>
  </w:style>
  <w:style w:type="paragraph" w:styleId="CommentText">
    <w:name w:val="annotation text"/>
    <w:basedOn w:val="Normal"/>
    <w:link w:val="CommentTextChar"/>
    <w:uiPriority w:val="99"/>
    <w:semiHidden/>
    <w:unhideWhenUsed/>
    <w:rsid w:val="0007043F"/>
    <w:pPr>
      <w:spacing w:line="240" w:lineRule="auto"/>
    </w:pPr>
    <w:rPr>
      <w:sz w:val="20"/>
      <w:szCs w:val="20"/>
    </w:rPr>
  </w:style>
  <w:style w:type="character" w:customStyle="1" w:styleId="CommentTextChar">
    <w:name w:val="Comment Text Char"/>
    <w:basedOn w:val="DefaultParagraphFont"/>
    <w:link w:val="CommentText"/>
    <w:uiPriority w:val="99"/>
    <w:semiHidden/>
    <w:rsid w:val="0007043F"/>
    <w:rPr>
      <w:sz w:val="20"/>
      <w:szCs w:val="20"/>
    </w:rPr>
  </w:style>
  <w:style w:type="paragraph" w:styleId="CommentSubject">
    <w:name w:val="annotation subject"/>
    <w:basedOn w:val="CommentText"/>
    <w:next w:val="CommentText"/>
    <w:link w:val="CommentSubjectChar"/>
    <w:uiPriority w:val="99"/>
    <w:semiHidden/>
    <w:unhideWhenUsed/>
    <w:rsid w:val="0007043F"/>
    <w:rPr>
      <w:b/>
      <w:bCs/>
    </w:rPr>
  </w:style>
  <w:style w:type="character" w:customStyle="1" w:styleId="CommentSubjectChar">
    <w:name w:val="Comment Subject Char"/>
    <w:basedOn w:val="CommentTextChar"/>
    <w:link w:val="CommentSubject"/>
    <w:uiPriority w:val="99"/>
    <w:semiHidden/>
    <w:rsid w:val="000704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9693">
      <w:bodyDiv w:val="1"/>
      <w:marLeft w:val="0"/>
      <w:marRight w:val="0"/>
      <w:marTop w:val="0"/>
      <w:marBottom w:val="0"/>
      <w:divBdr>
        <w:top w:val="none" w:sz="0" w:space="0" w:color="auto"/>
        <w:left w:val="none" w:sz="0" w:space="0" w:color="auto"/>
        <w:bottom w:val="none" w:sz="0" w:space="0" w:color="auto"/>
        <w:right w:val="none" w:sz="0" w:space="0" w:color="auto"/>
      </w:divBdr>
    </w:div>
    <w:div w:id="6136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C50D-0627-40B6-983B-A434861A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backstlg@id.doe.gov</dc:creator>
  <cp:keywords/>
  <dc:description/>
  <cp:lastModifiedBy>Backstrom, Guy</cp:lastModifiedBy>
  <cp:revision>3</cp:revision>
  <cp:lastPrinted>2019-10-01T18:56:00Z</cp:lastPrinted>
  <dcterms:created xsi:type="dcterms:W3CDTF">2020-04-06T18:21:00Z</dcterms:created>
  <dcterms:modified xsi:type="dcterms:W3CDTF">2020-04-08T15:53:00Z</dcterms:modified>
</cp:coreProperties>
</file>